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D08C" w14:textId="77777777" w:rsidR="00660712" w:rsidRPr="00660712" w:rsidRDefault="00DE16DE">
      <w:pPr>
        <w:pStyle w:val="Title"/>
        <w:jc w:val="right"/>
        <w:rPr>
          <w:rFonts w:ascii="Arial Black" w:hAnsi="Arial Black"/>
          <w:i/>
          <w:iCs/>
          <w:sz w:val="16"/>
          <w:szCs w:val="16"/>
        </w:rPr>
      </w:pPr>
      <w:r w:rsidRPr="00660712">
        <w:rPr>
          <w:rFonts w:ascii="Arial Black" w:hAnsi="Arial Black"/>
          <w:i/>
          <w:iCs/>
          <w:noProof/>
          <w:sz w:val="16"/>
          <w:szCs w:val="16"/>
        </w:rPr>
        <mc:AlternateContent>
          <mc:Choice Requires="wps">
            <w:drawing>
              <wp:anchor distT="0" distB="0" distL="114300" distR="114300" simplePos="0" relativeHeight="251655168" behindDoc="0" locked="0" layoutInCell="1" allowOverlap="1" wp14:anchorId="5E519763" wp14:editId="7B29AB05">
                <wp:simplePos x="0" y="0"/>
                <wp:positionH relativeFrom="column">
                  <wp:posOffset>-83820</wp:posOffset>
                </wp:positionH>
                <wp:positionV relativeFrom="paragraph">
                  <wp:posOffset>-1</wp:posOffset>
                </wp:positionV>
                <wp:extent cx="1268730" cy="485775"/>
                <wp:effectExtent l="0" t="0" r="0" b="952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6CE19" w14:textId="77777777" w:rsidR="0080776A" w:rsidRDefault="00660712">
                            <w:r>
                              <w:rPr>
                                <w:noProof/>
                              </w:rPr>
                              <w:drawing>
                                <wp:inline distT="0" distB="0" distL="0" distR="0" wp14:anchorId="6FA2C454" wp14:editId="5252B9DC">
                                  <wp:extent cx="1053566" cy="409575"/>
                                  <wp:effectExtent l="0" t="0" r="0" b="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56754" cy="4108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19763" id="_x0000_t202" coordsize="21600,21600" o:spt="202" path="m,l,21600r21600,l21600,xe">
                <v:stroke joinstyle="miter"/>
                <v:path gradientshapeok="t" o:connecttype="rect"/>
              </v:shapetype>
              <v:shape id="Text Box 3" o:spid="_x0000_s1026" type="#_x0000_t202" style="position:absolute;left:0;text-align:left;margin-left:-6.6pt;margin-top:0;width:99.9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" filled="f" stroked="f">
                <v:textbox>
                  <w:txbxContent>
                    <w:p w14:paraId="6716CE19" w14:textId="77777777" w:rsidR="0080776A" w:rsidRDefault="00660712">
                      <w:r>
                        <w:rPr>
                          <w:noProof/>
                        </w:rPr>
                        <w:drawing>
                          <wp:inline distT="0" distB="0" distL="0" distR="0" wp14:anchorId="6FA2C454" wp14:editId="5252B9DC">
                            <wp:extent cx="1053566" cy="409575"/>
                            <wp:effectExtent l="0" t="0" r="0" b="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56754" cy="410814"/>
                                    </a:xfrm>
                                    <a:prstGeom prst="rect">
                                      <a:avLst/>
                                    </a:prstGeom>
                                  </pic:spPr>
                                </pic:pic>
                              </a:graphicData>
                            </a:graphic>
                          </wp:inline>
                        </w:drawing>
                      </w:r>
                    </w:p>
                  </w:txbxContent>
                </v:textbox>
              </v:shape>
            </w:pict>
          </mc:Fallback>
        </mc:AlternateContent>
      </w:r>
      <w:r w:rsidR="00E44F8D" w:rsidRPr="00660712">
        <w:rPr>
          <w:rFonts w:ascii="Arial Black" w:hAnsi="Arial Black"/>
          <w:i/>
          <w:iCs/>
          <w:sz w:val="16"/>
          <w:szCs w:val="16"/>
        </w:rPr>
        <w:t xml:space="preserve">       </w:t>
      </w:r>
    </w:p>
    <w:p w14:paraId="25897110" w14:textId="77777777" w:rsidR="00E44F8D" w:rsidRDefault="00E44F8D">
      <w:pPr>
        <w:pStyle w:val="Title"/>
        <w:jc w:val="right"/>
        <w:rPr>
          <w:rFonts w:ascii="Arial Black" w:hAnsi="Arial Black"/>
          <w:i/>
          <w:iCs/>
          <w:sz w:val="40"/>
        </w:rPr>
      </w:pPr>
      <w:r w:rsidRPr="00660712">
        <w:rPr>
          <w:rFonts w:ascii="Arial Black" w:hAnsi="Arial Black"/>
          <w:i/>
          <w:iCs/>
          <w:sz w:val="16"/>
          <w:szCs w:val="16"/>
        </w:rPr>
        <w:t xml:space="preserve">           </w:t>
      </w:r>
      <w:r>
        <w:rPr>
          <w:rFonts w:ascii="Arial Black" w:hAnsi="Arial Black"/>
          <w:i/>
          <w:iCs/>
          <w:sz w:val="48"/>
        </w:rPr>
        <w:t xml:space="preserve"> </w:t>
      </w:r>
      <w:r>
        <w:rPr>
          <w:rFonts w:ascii="Arial Black" w:hAnsi="Arial Black"/>
          <w:i/>
          <w:iCs/>
          <w:sz w:val="40"/>
        </w:rPr>
        <w:t>PRODUCT BULLETIN</w:t>
      </w:r>
    </w:p>
    <w:p w14:paraId="24C3435D" w14:textId="77777777" w:rsidR="00E44F8D" w:rsidRDefault="00E44F8D" w:rsidP="00FA6333">
      <w:pPr>
        <w:pStyle w:val="Title"/>
        <w:pBdr>
          <w:top w:val="single" w:sz="4" w:space="1" w:color="auto"/>
          <w:between w:val="single" w:sz="4" w:space="1" w:color="auto"/>
        </w:pBdr>
        <w:tabs>
          <w:tab w:val="left" w:pos="2520"/>
          <w:tab w:val="left" w:pos="3690"/>
          <w:tab w:val="left" w:pos="4770"/>
          <w:tab w:val="left" w:pos="5580"/>
          <w:tab w:val="left" w:pos="6840"/>
        </w:tabs>
        <w:jc w:val="left"/>
        <w:rPr>
          <w:rFonts w:ascii="Arial" w:hAnsi="Arial"/>
          <w:sz w:val="18"/>
        </w:rPr>
      </w:pPr>
      <w:r>
        <w:rPr>
          <w:rFonts w:ascii="Arial" w:hAnsi="Arial"/>
          <w:sz w:val="18"/>
        </w:rPr>
        <w:t>Business Unit:</w:t>
      </w:r>
      <w:r>
        <w:rPr>
          <w:rFonts w:ascii="Arial" w:hAnsi="Arial"/>
          <w:b w:val="0"/>
          <w:bCs w:val="0"/>
          <w:sz w:val="18"/>
        </w:rPr>
        <w:tab/>
      </w:r>
      <w:r w:rsidR="00DB6748">
        <w:rPr>
          <w:rFonts w:ascii="Arial" w:hAnsi="Arial"/>
          <w:b w:val="0"/>
          <w:bCs w:val="0"/>
          <w:sz w:val="18"/>
        </w:rPr>
        <w:fldChar w:fldCharType="begin">
          <w:ffData>
            <w:name w:val="Check1"/>
            <w:enabled/>
            <w:calcOnExit w:val="0"/>
            <w:checkBox>
              <w:sizeAuto/>
              <w:default w:val="1"/>
            </w:checkBox>
          </w:ffData>
        </w:fldChar>
      </w:r>
      <w:bookmarkStart w:id="0" w:name="Check1"/>
      <w:r w:rsidR="00DB6748">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sidR="00DB6748">
        <w:rPr>
          <w:rFonts w:ascii="Arial" w:hAnsi="Arial"/>
          <w:b w:val="0"/>
          <w:bCs w:val="0"/>
          <w:sz w:val="18"/>
        </w:rPr>
        <w:fldChar w:fldCharType="end"/>
      </w:r>
      <w:bookmarkEnd w:id="0"/>
      <w:r w:rsidR="003B39A2">
        <w:rPr>
          <w:rFonts w:ascii="Arial" w:hAnsi="Arial"/>
          <w:b w:val="0"/>
          <w:bCs w:val="0"/>
          <w:sz w:val="18"/>
        </w:rPr>
        <w:t xml:space="preserve"> Outside Plant </w:t>
      </w:r>
      <w:r w:rsidR="00FA6333">
        <w:rPr>
          <w:rFonts w:ascii="Arial" w:hAnsi="Arial"/>
          <w:b w:val="0"/>
          <w:bCs w:val="0"/>
          <w:sz w:val="18"/>
        </w:rPr>
        <w:t xml:space="preserve">Products </w:t>
      </w:r>
      <w:r w:rsidR="003B39A2">
        <w:rPr>
          <w:rFonts w:ascii="Arial" w:hAnsi="Arial"/>
          <w:b w:val="0"/>
          <w:bCs w:val="0"/>
          <w:sz w:val="18"/>
        </w:rPr>
        <w:t>(OSP)</w:t>
      </w:r>
      <w:r>
        <w:rPr>
          <w:rFonts w:ascii="Arial" w:hAnsi="Arial"/>
          <w:b w:val="0"/>
          <w:bCs w:val="0"/>
          <w:sz w:val="18"/>
        </w:rPr>
        <w:tab/>
      </w:r>
      <w:r w:rsidR="00DB6748">
        <w:rPr>
          <w:rFonts w:ascii="Arial" w:hAnsi="Arial"/>
          <w:b w:val="0"/>
          <w:bCs w:val="0"/>
          <w:sz w:val="18"/>
        </w:rPr>
        <w:fldChar w:fldCharType="begin">
          <w:ffData>
            <w:name w:val="Check2"/>
            <w:enabled/>
            <w:calcOnExit w:val="0"/>
            <w:checkBox>
              <w:sizeAuto/>
              <w:default w:val="0"/>
            </w:checkBox>
          </w:ffData>
        </w:fldChar>
      </w:r>
      <w:bookmarkStart w:id="1" w:name="Check2"/>
      <w:r w:rsidR="00DB6748">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sidR="00DB6748">
        <w:rPr>
          <w:rFonts w:ascii="Arial" w:hAnsi="Arial"/>
          <w:b w:val="0"/>
          <w:bCs w:val="0"/>
          <w:sz w:val="18"/>
        </w:rPr>
        <w:fldChar w:fldCharType="end"/>
      </w:r>
      <w:bookmarkEnd w:id="1"/>
      <w:r>
        <w:rPr>
          <w:rFonts w:ascii="Arial" w:hAnsi="Arial"/>
          <w:b w:val="0"/>
          <w:bCs w:val="0"/>
          <w:sz w:val="18"/>
        </w:rPr>
        <w:t xml:space="preserve"> </w:t>
      </w:r>
      <w:r w:rsidR="003B39A2">
        <w:rPr>
          <w:rFonts w:ascii="Arial" w:hAnsi="Arial"/>
          <w:b w:val="0"/>
          <w:bCs w:val="0"/>
          <w:sz w:val="18"/>
        </w:rPr>
        <w:t>Access &amp; Transmission</w:t>
      </w:r>
      <w:r w:rsidR="00FA6333">
        <w:rPr>
          <w:rFonts w:ascii="Arial" w:hAnsi="Arial"/>
          <w:b w:val="0"/>
          <w:bCs w:val="0"/>
          <w:sz w:val="18"/>
        </w:rPr>
        <w:t xml:space="preserve"> Products</w:t>
      </w:r>
      <w:r w:rsidR="003B39A2">
        <w:rPr>
          <w:rFonts w:ascii="Arial" w:hAnsi="Arial"/>
          <w:b w:val="0"/>
          <w:bCs w:val="0"/>
          <w:sz w:val="18"/>
        </w:rPr>
        <w:t xml:space="preserve"> (A&amp;T)</w:t>
      </w:r>
      <w:r w:rsidR="003B39A2">
        <w:rPr>
          <w:rFonts w:ascii="Arial" w:hAnsi="Arial"/>
          <w:b w:val="0"/>
          <w:bCs w:val="0"/>
          <w:sz w:val="18"/>
        </w:rPr>
        <w:tab/>
      </w:r>
    </w:p>
    <w:p w14:paraId="71FC0460" w14:textId="2D32F00D" w:rsidR="00E44F8D" w:rsidRDefault="00E44F8D">
      <w:pPr>
        <w:pStyle w:val="Title"/>
        <w:tabs>
          <w:tab w:val="left" w:pos="2520"/>
          <w:tab w:val="left" w:pos="3690"/>
          <w:tab w:val="left" w:pos="4770"/>
          <w:tab w:val="left" w:pos="5310"/>
          <w:tab w:val="left" w:pos="6120"/>
          <w:tab w:val="left" w:pos="7380"/>
        </w:tabs>
        <w:jc w:val="left"/>
        <w:rPr>
          <w:rFonts w:ascii="Arial" w:hAnsi="Arial"/>
          <w:sz w:val="18"/>
        </w:rPr>
      </w:pPr>
      <w:r>
        <w:rPr>
          <w:rFonts w:ascii="Arial" w:hAnsi="Arial"/>
          <w:sz w:val="18"/>
        </w:rPr>
        <w:t>Product Category:</w:t>
      </w:r>
      <w:r>
        <w:rPr>
          <w:rFonts w:ascii="Arial" w:hAnsi="Arial"/>
          <w:sz w:val="18"/>
        </w:rPr>
        <w:tab/>
      </w:r>
      <w:r w:rsidR="00C20579">
        <w:rPr>
          <w:rFonts w:ascii="Arial" w:hAnsi="Arial"/>
          <w:bCs w:val="0"/>
          <w:sz w:val="18"/>
        </w:rPr>
        <w:t>Wire Terminals</w:t>
      </w:r>
      <w:r>
        <w:rPr>
          <w:rFonts w:ascii="Arial" w:hAnsi="Arial"/>
          <w:b w:val="0"/>
          <w:bCs w:val="0"/>
          <w:sz w:val="18"/>
        </w:rPr>
        <w:tab/>
      </w:r>
      <w:r>
        <w:rPr>
          <w:rFonts w:ascii="Arial" w:hAnsi="Arial"/>
          <w:sz w:val="18"/>
        </w:rPr>
        <w:t xml:space="preserve">Class Code: </w:t>
      </w:r>
      <w:r w:rsidR="00C20579">
        <w:rPr>
          <w:rFonts w:ascii="Arial" w:hAnsi="Arial"/>
          <w:sz w:val="18"/>
        </w:rPr>
        <w:t>4N</w:t>
      </w:r>
    </w:p>
    <w:p w14:paraId="6C40BC8D" w14:textId="77777777" w:rsidR="00E44F8D" w:rsidRDefault="00E44F8D">
      <w:pPr>
        <w:pStyle w:val="Title"/>
        <w:tabs>
          <w:tab w:val="left" w:pos="2520"/>
          <w:tab w:val="left" w:pos="3420"/>
          <w:tab w:val="left" w:pos="4320"/>
          <w:tab w:val="left" w:pos="5580"/>
          <w:tab w:val="left" w:pos="6840"/>
          <w:tab w:val="left" w:pos="7560"/>
        </w:tabs>
        <w:jc w:val="left"/>
        <w:rPr>
          <w:rFonts w:ascii="Arial" w:hAnsi="Arial"/>
          <w:sz w:val="18"/>
        </w:rPr>
      </w:pPr>
      <w:r>
        <w:rPr>
          <w:rFonts w:ascii="Arial" w:hAnsi="Arial"/>
          <w:sz w:val="18"/>
        </w:rPr>
        <w:t>Bulletin Type:</w:t>
      </w:r>
      <w:r>
        <w:rPr>
          <w:rFonts w:ascii="Arial" w:hAnsi="Arial"/>
          <w:sz w:val="18"/>
        </w:rPr>
        <w:tab/>
      </w:r>
      <w:r w:rsidR="00785448">
        <w:rPr>
          <w:rFonts w:ascii="Arial" w:hAnsi="Arial"/>
          <w:b w:val="0"/>
          <w:bCs w:val="0"/>
          <w:sz w:val="18"/>
        </w:rPr>
        <w:fldChar w:fldCharType="begin">
          <w:ffData>
            <w:name w:val="Check6"/>
            <w:enabled w:val="0"/>
            <w:calcOnExit w:val="0"/>
            <w:checkBox>
              <w:sizeAuto/>
              <w:default w:val="0"/>
            </w:checkBox>
          </w:ffData>
        </w:fldChar>
      </w:r>
      <w:bookmarkStart w:id="2" w:name="Check6"/>
      <w:r w:rsidR="00785448">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sidR="00785448">
        <w:rPr>
          <w:rFonts w:ascii="Arial" w:hAnsi="Arial"/>
          <w:b w:val="0"/>
          <w:bCs w:val="0"/>
          <w:sz w:val="18"/>
        </w:rPr>
        <w:fldChar w:fldCharType="end"/>
      </w:r>
      <w:bookmarkEnd w:id="2"/>
      <w:r>
        <w:rPr>
          <w:rFonts w:ascii="Arial" w:hAnsi="Arial"/>
          <w:b w:val="0"/>
          <w:bCs w:val="0"/>
          <w:sz w:val="18"/>
        </w:rPr>
        <w:t xml:space="preserve"> NEW</w:t>
      </w:r>
      <w:r>
        <w:rPr>
          <w:rFonts w:ascii="Arial" w:hAnsi="Arial"/>
          <w:b w:val="0"/>
          <w:bCs w:val="0"/>
          <w:sz w:val="18"/>
        </w:rPr>
        <w:tab/>
      </w:r>
      <w:r w:rsidR="00785448">
        <w:rPr>
          <w:rFonts w:ascii="Arial" w:hAnsi="Arial"/>
          <w:b w:val="0"/>
          <w:bCs w:val="0"/>
          <w:sz w:val="18"/>
        </w:rPr>
        <w:fldChar w:fldCharType="begin">
          <w:ffData>
            <w:name w:val="Check7"/>
            <w:enabled/>
            <w:calcOnExit w:val="0"/>
            <w:checkBox>
              <w:sizeAuto/>
              <w:default w:val="0"/>
            </w:checkBox>
          </w:ffData>
        </w:fldChar>
      </w:r>
      <w:bookmarkStart w:id="3" w:name="Check7"/>
      <w:r w:rsidR="00785448">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sidR="00785448">
        <w:rPr>
          <w:rFonts w:ascii="Arial" w:hAnsi="Arial"/>
          <w:b w:val="0"/>
          <w:bCs w:val="0"/>
          <w:sz w:val="18"/>
        </w:rPr>
        <w:fldChar w:fldCharType="end"/>
      </w:r>
      <w:bookmarkEnd w:id="3"/>
      <w:r>
        <w:rPr>
          <w:rFonts w:ascii="Arial" w:hAnsi="Arial"/>
          <w:b w:val="0"/>
          <w:bCs w:val="0"/>
          <w:sz w:val="18"/>
        </w:rPr>
        <w:t xml:space="preserve"> PCN</w:t>
      </w:r>
      <w:r>
        <w:rPr>
          <w:rFonts w:ascii="Arial" w:hAnsi="Arial"/>
          <w:b w:val="0"/>
          <w:bCs w:val="0"/>
          <w:sz w:val="18"/>
        </w:rPr>
        <w:tab/>
      </w:r>
      <w:r w:rsidR="00E958E1">
        <w:rPr>
          <w:rFonts w:ascii="Arial" w:hAnsi="Arial"/>
          <w:b w:val="0"/>
          <w:bCs w:val="0"/>
          <w:sz w:val="18"/>
        </w:rPr>
        <w:fldChar w:fldCharType="begin">
          <w:ffData>
            <w:name w:val="Check8"/>
            <w:enabled/>
            <w:calcOnExit w:val="0"/>
            <w:checkBox>
              <w:sizeAuto/>
              <w:default w:val="0"/>
            </w:checkBox>
          </w:ffData>
        </w:fldChar>
      </w:r>
      <w:bookmarkStart w:id="4" w:name="Check8"/>
      <w:r>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sidR="00E958E1">
        <w:rPr>
          <w:rFonts w:ascii="Arial" w:hAnsi="Arial"/>
          <w:b w:val="0"/>
          <w:bCs w:val="0"/>
          <w:sz w:val="18"/>
        </w:rPr>
        <w:fldChar w:fldCharType="end"/>
      </w:r>
      <w:bookmarkEnd w:id="4"/>
      <w:r>
        <w:rPr>
          <w:rFonts w:ascii="Arial" w:hAnsi="Arial"/>
          <w:b w:val="0"/>
          <w:bCs w:val="0"/>
          <w:sz w:val="18"/>
        </w:rPr>
        <w:t xml:space="preserve"> PRICING</w:t>
      </w:r>
      <w:r>
        <w:rPr>
          <w:rFonts w:ascii="Arial" w:hAnsi="Arial"/>
          <w:b w:val="0"/>
          <w:bCs w:val="0"/>
          <w:sz w:val="18"/>
        </w:rPr>
        <w:tab/>
      </w:r>
      <w:r w:rsidR="00E958E1">
        <w:rPr>
          <w:rFonts w:ascii="Arial" w:hAnsi="Arial"/>
          <w:b w:val="0"/>
          <w:bCs w:val="0"/>
          <w:sz w:val="18"/>
        </w:rPr>
        <w:fldChar w:fldCharType="begin">
          <w:ffData>
            <w:name w:val="Check9"/>
            <w:enabled/>
            <w:calcOnExit w:val="0"/>
            <w:checkBox>
              <w:sizeAuto/>
              <w:default w:val="0"/>
            </w:checkBox>
          </w:ffData>
        </w:fldChar>
      </w:r>
      <w:bookmarkStart w:id="5" w:name="Check9"/>
      <w:r>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sidR="00E958E1">
        <w:rPr>
          <w:rFonts w:ascii="Arial" w:hAnsi="Arial"/>
          <w:b w:val="0"/>
          <w:bCs w:val="0"/>
          <w:sz w:val="18"/>
        </w:rPr>
        <w:fldChar w:fldCharType="end"/>
      </w:r>
      <w:bookmarkEnd w:id="5"/>
      <w:r>
        <w:rPr>
          <w:rFonts w:ascii="Arial" w:hAnsi="Arial"/>
          <w:b w:val="0"/>
          <w:bCs w:val="0"/>
          <w:sz w:val="18"/>
        </w:rPr>
        <w:t xml:space="preserve"> RECALL</w:t>
      </w:r>
      <w:r>
        <w:rPr>
          <w:rFonts w:ascii="Arial" w:hAnsi="Arial"/>
          <w:b w:val="0"/>
          <w:bCs w:val="0"/>
          <w:sz w:val="18"/>
        </w:rPr>
        <w:tab/>
      </w:r>
      <w:r w:rsidR="00D87450">
        <w:rPr>
          <w:rFonts w:ascii="Arial" w:hAnsi="Arial"/>
          <w:b w:val="0"/>
          <w:bCs w:val="0"/>
          <w:sz w:val="18"/>
        </w:rPr>
        <w:fldChar w:fldCharType="begin">
          <w:ffData>
            <w:name w:val="Check10"/>
            <w:enabled/>
            <w:calcOnExit w:val="0"/>
            <w:checkBox>
              <w:sizeAuto/>
              <w:default w:val="1"/>
            </w:checkBox>
          </w:ffData>
        </w:fldChar>
      </w:r>
      <w:bookmarkStart w:id="6" w:name="Check10"/>
      <w:r w:rsidR="00D87450">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sidR="00D87450">
        <w:rPr>
          <w:rFonts w:ascii="Arial" w:hAnsi="Arial"/>
          <w:b w:val="0"/>
          <w:bCs w:val="0"/>
          <w:sz w:val="18"/>
        </w:rPr>
        <w:fldChar w:fldCharType="end"/>
      </w:r>
      <w:bookmarkEnd w:id="6"/>
      <w:r>
        <w:rPr>
          <w:rFonts w:ascii="Arial" w:hAnsi="Arial"/>
          <w:b w:val="0"/>
          <w:bCs w:val="0"/>
          <w:sz w:val="18"/>
        </w:rPr>
        <w:t xml:space="preserve"> MD</w:t>
      </w:r>
      <w:r>
        <w:rPr>
          <w:rFonts w:ascii="Arial" w:hAnsi="Arial"/>
          <w:b w:val="0"/>
          <w:bCs w:val="0"/>
          <w:sz w:val="18"/>
        </w:rPr>
        <w:tab/>
      </w:r>
      <w:r w:rsidR="00E958E1">
        <w:rPr>
          <w:rFonts w:ascii="Arial" w:hAnsi="Arial"/>
          <w:b w:val="0"/>
          <w:bCs w:val="0"/>
          <w:sz w:val="18"/>
        </w:rPr>
        <w:fldChar w:fldCharType="begin">
          <w:ffData>
            <w:name w:val="Check10"/>
            <w:enabled/>
            <w:calcOnExit w:val="0"/>
            <w:checkBox>
              <w:sizeAuto/>
              <w:default w:val="0"/>
            </w:checkBox>
          </w:ffData>
        </w:fldChar>
      </w:r>
      <w:r>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sidR="00E958E1">
        <w:rPr>
          <w:rFonts w:ascii="Arial" w:hAnsi="Arial"/>
          <w:b w:val="0"/>
          <w:bCs w:val="0"/>
          <w:sz w:val="18"/>
        </w:rPr>
        <w:fldChar w:fldCharType="end"/>
      </w:r>
      <w:r>
        <w:rPr>
          <w:rFonts w:ascii="Arial" w:hAnsi="Arial"/>
          <w:b w:val="0"/>
          <w:bCs w:val="0"/>
          <w:sz w:val="18"/>
        </w:rPr>
        <w:t xml:space="preserve"> SERVICE</w:t>
      </w:r>
    </w:p>
    <w:p w14:paraId="0A8E59CC" w14:textId="77777777" w:rsidR="00E44F8D" w:rsidRDefault="00A9473C">
      <w:pPr>
        <w:pStyle w:val="Title"/>
        <w:tabs>
          <w:tab w:val="left" w:pos="2520"/>
          <w:tab w:val="left" w:pos="3690"/>
          <w:tab w:val="left" w:pos="4770"/>
          <w:tab w:val="left" w:pos="5310"/>
          <w:tab w:val="left" w:pos="6120"/>
          <w:tab w:val="left" w:pos="7380"/>
        </w:tabs>
        <w:jc w:val="left"/>
        <w:rPr>
          <w:rFonts w:ascii="Arial" w:hAnsi="Arial"/>
          <w:b w:val="0"/>
          <w:bCs w:val="0"/>
          <w:sz w:val="18"/>
        </w:rPr>
      </w:pPr>
      <w:r>
        <w:rPr>
          <w:rFonts w:ascii="Arial" w:hAnsi="Arial"/>
          <w:sz w:val="18"/>
        </w:rPr>
        <w:t>Bulletin Number:</w:t>
      </w:r>
      <w:r>
        <w:rPr>
          <w:rFonts w:ascii="Arial" w:hAnsi="Arial"/>
          <w:sz w:val="18"/>
        </w:rPr>
        <w:tab/>
      </w:r>
      <w:r w:rsidR="005F5251" w:rsidRPr="005F5251">
        <w:rPr>
          <w:rFonts w:ascii="Arial" w:hAnsi="Arial"/>
          <w:sz w:val="18"/>
        </w:rPr>
        <w:t>PB-00</w:t>
      </w:r>
      <w:r w:rsidR="00DB6748">
        <w:rPr>
          <w:rFonts w:ascii="Arial" w:hAnsi="Arial"/>
          <w:sz w:val="18"/>
        </w:rPr>
        <w:t>365</w:t>
      </w:r>
      <w:r w:rsidR="005F5251" w:rsidRPr="005F5251">
        <w:rPr>
          <w:rFonts w:ascii="Arial" w:hAnsi="Arial"/>
          <w:sz w:val="18"/>
        </w:rPr>
        <w:t>-</w:t>
      </w:r>
      <w:r w:rsidR="00D87450">
        <w:rPr>
          <w:rFonts w:ascii="Arial" w:hAnsi="Arial"/>
          <w:sz w:val="18"/>
        </w:rPr>
        <w:t>A22</w:t>
      </w:r>
    </w:p>
    <w:p w14:paraId="1217A23B" w14:textId="77777777" w:rsidR="00E44F8D" w:rsidRPr="003B39A2" w:rsidRDefault="00E44F8D">
      <w:pPr>
        <w:tabs>
          <w:tab w:val="left" w:pos="2520"/>
        </w:tabs>
      </w:pPr>
      <w:r>
        <w:rPr>
          <w:rFonts w:ascii="Arial" w:hAnsi="Arial" w:cs="Arial"/>
          <w:b/>
          <w:bCs/>
          <w:sz w:val="18"/>
        </w:rPr>
        <w:t>Bulletin Author(s):</w:t>
      </w:r>
      <w:r>
        <w:rPr>
          <w:b/>
          <w:bCs/>
        </w:rPr>
        <w:tab/>
      </w:r>
      <w:r w:rsidR="00D87450">
        <w:rPr>
          <w:rFonts w:ascii="Arial" w:hAnsi="Arial"/>
          <w:bCs/>
          <w:sz w:val="18"/>
        </w:rPr>
        <w:t>Minesh Patel</w:t>
      </w:r>
    </w:p>
    <w:p w14:paraId="2FB770F9" w14:textId="77777777" w:rsidR="00E44F8D" w:rsidRPr="00A008D2" w:rsidRDefault="004662FF">
      <w:pPr>
        <w:pStyle w:val="Title"/>
        <w:tabs>
          <w:tab w:val="left" w:pos="2520"/>
          <w:tab w:val="left" w:pos="3690"/>
          <w:tab w:val="left" w:pos="4770"/>
          <w:tab w:val="left" w:pos="5310"/>
          <w:tab w:val="left" w:pos="6120"/>
          <w:tab w:val="left" w:pos="7380"/>
        </w:tabs>
        <w:jc w:val="left"/>
        <w:rPr>
          <w:rFonts w:ascii="Arial" w:hAnsi="Arial"/>
          <w:sz w:val="18"/>
        </w:rPr>
      </w:pPr>
      <w:r>
        <w:rPr>
          <w:rFonts w:ascii="Arial" w:hAnsi="Arial"/>
          <w:sz w:val="18"/>
        </w:rPr>
        <w:t>Date Issued:</w:t>
      </w:r>
      <w:r>
        <w:rPr>
          <w:rFonts w:ascii="Arial" w:hAnsi="Arial"/>
          <w:sz w:val="18"/>
        </w:rPr>
        <w:tab/>
      </w:r>
      <w:r w:rsidR="00B14AE9">
        <w:rPr>
          <w:rFonts w:ascii="Arial" w:hAnsi="Arial"/>
          <w:sz w:val="18"/>
        </w:rPr>
        <w:t>02/01</w:t>
      </w:r>
      <w:r w:rsidR="00D87450">
        <w:rPr>
          <w:rFonts w:ascii="Arial" w:hAnsi="Arial"/>
          <w:sz w:val="18"/>
        </w:rPr>
        <w:t>/2022</w:t>
      </w:r>
    </w:p>
    <w:p w14:paraId="2B75DB7F" w14:textId="77777777" w:rsidR="00E44F8D" w:rsidRDefault="00D87450">
      <w:pPr>
        <w:pStyle w:val="Title"/>
        <w:tabs>
          <w:tab w:val="left" w:pos="2520"/>
          <w:tab w:val="left" w:pos="3690"/>
          <w:tab w:val="left" w:pos="4770"/>
          <w:tab w:val="left" w:pos="5310"/>
          <w:tab w:val="left" w:pos="6120"/>
          <w:tab w:val="left" w:pos="7380"/>
        </w:tabs>
        <w:jc w:val="left"/>
        <w:rPr>
          <w:rFonts w:ascii="Arial" w:hAnsi="Arial"/>
          <w:sz w:val="24"/>
        </w:rPr>
      </w:pPr>
      <w:r>
        <w:rPr>
          <w:rFonts w:ascii="Arial" w:hAnsi="Arial"/>
          <w:sz w:val="18"/>
        </w:rPr>
        <w:t>Authorized Release:</w:t>
      </w:r>
      <w:r>
        <w:rPr>
          <w:rFonts w:ascii="Arial" w:hAnsi="Arial"/>
          <w:sz w:val="18"/>
        </w:rPr>
        <w:tab/>
      </w:r>
      <w:r>
        <w:rPr>
          <w:rFonts w:ascii="Arial" w:hAnsi="Arial"/>
          <w:b w:val="0"/>
          <w:bCs w:val="0"/>
          <w:sz w:val="18"/>
        </w:rPr>
        <w:fldChar w:fldCharType="begin">
          <w:ffData>
            <w:name w:val="Check3"/>
            <w:enabled/>
            <w:calcOnExit w:val="0"/>
            <w:checkBox>
              <w:sizeAuto/>
              <w:default w:val="1"/>
            </w:checkBox>
          </w:ffData>
        </w:fldChar>
      </w:r>
      <w:bookmarkStart w:id="7" w:name="Check3"/>
      <w:r>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Pr>
          <w:rFonts w:ascii="Arial" w:hAnsi="Arial"/>
          <w:b w:val="0"/>
          <w:bCs w:val="0"/>
          <w:sz w:val="18"/>
        </w:rPr>
        <w:fldChar w:fldCharType="end"/>
      </w:r>
      <w:bookmarkEnd w:id="7"/>
      <w:r w:rsidR="00E44F8D">
        <w:rPr>
          <w:rFonts w:ascii="Arial" w:hAnsi="Arial"/>
          <w:b w:val="0"/>
          <w:bCs w:val="0"/>
          <w:sz w:val="18"/>
        </w:rPr>
        <w:t xml:space="preserve"> Charles – Internal Use</w:t>
      </w:r>
      <w:r w:rsidR="00E44F8D">
        <w:rPr>
          <w:rFonts w:ascii="Arial" w:hAnsi="Arial"/>
          <w:b w:val="0"/>
          <w:bCs w:val="0"/>
          <w:sz w:val="18"/>
        </w:rPr>
        <w:tab/>
      </w:r>
      <w:r>
        <w:rPr>
          <w:rFonts w:ascii="Arial" w:hAnsi="Arial"/>
          <w:sz w:val="18"/>
        </w:rPr>
        <w:fldChar w:fldCharType="begin">
          <w:ffData>
            <w:name w:val="Check4"/>
            <w:enabled/>
            <w:calcOnExit w:val="0"/>
            <w:checkBox>
              <w:sizeAuto/>
              <w:default w:val="1"/>
            </w:checkBox>
          </w:ffData>
        </w:fldChar>
      </w:r>
      <w:bookmarkStart w:id="8" w:name="Check4"/>
      <w:r>
        <w:rPr>
          <w:rFonts w:ascii="Arial" w:hAnsi="Arial"/>
          <w:sz w:val="18"/>
        </w:rPr>
        <w:instrText xml:space="preserve"> FORMCHECKBOX </w:instrText>
      </w:r>
      <w:r w:rsidR="007A1ACD">
        <w:rPr>
          <w:rFonts w:ascii="Arial" w:hAnsi="Arial"/>
          <w:sz w:val="18"/>
        </w:rPr>
      </w:r>
      <w:r w:rsidR="007A1ACD">
        <w:rPr>
          <w:rFonts w:ascii="Arial" w:hAnsi="Arial"/>
          <w:sz w:val="18"/>
        </w:rPr>
        <w:fldChar w:fldCharType="separate"/>
      </w:r>
      <w:r>
        <w:rPr>
          <w:rFonts w:ascii="Arial" w:hAnsi="Arial"/>
          <w:sz w:val="18"/>
        </w:rPr>
        <w:fldChar w:fldCharType="end"/>
      </w:r>
      <w:bookmarkEnd w:id="8"/>
      <w:r w:rsidR="00E44F8D">
        <w:rPr>
          <w:rFonts w:ascii="Arial" w:hAnsi="Arial"/>
          <w:b w:val="0"/>
          <w:bCs w:val="0"/>
          <w:sz w:val="18"/>
        </w:rPr>
        <w:t xml:space="preserve"> Distributors/Partners</w:t>
      </w:r>
      <w:r w:rsidR="00E44F8D">
        <w:rPr>
          <w:rFonts w:ascii="Arial" w:hAnsi="Arial"/>
          <w:b w:val="0"/>
          <w:bCs w:val="0"/>
          <w:sz w:val="18"/>
        </w:rPr>
        <w:tab/>
      </w:r>
      <w:r>
        <w:rPr>
          <w:rFonts w:ascii="Arial" w:hAnsi="Arial"/>
          <w:b w:val="0"/>
          <w:bCs w:val="0"/>
          <w:sz w:val="18"/>
        </w:rPr>
        <w:fldChar w:fldCharType="begin">
          <w:ffData>
            <w:name w:val="Check5"/>
            <w:enabled/>
            <w:calcOnExit w:val="0"/>
            <w:checkBox>
              <w:sizeAuto/>
              <w:default w:val="1"/>
            </w:checkBox>
          </w:ffData>
        </w:fldChar>
      </w:r>
      <w:bookmarkStart w:id="9" w:name="Check5"/>
      <w:r>
        <w:rPr>
          <w:rFonts w:ascii="Arial" w:hAnsi="Arial"/>
          <w:b w:val="0"/>
          <w:bCs w:val="0"/>
          <w:sz w:val="18"/>
        </w:rPr>
        <w:instrText xml:space="preserve"> FORMCHECKBOX </w:instrText>
      </w:r>
      <w:r w:rsidR="007A1ACD">
        <w:rPr>
          <w:rFonts w:ascii="Arial" w:hAnsi="Arial"/>
          <w:b w:val="0"/>
          <w:bCs w:val="0"/>
          <w:sz w:val="18"/>
        </w:rPr>
      </w:r>
      <w:r w:rsidR="007A1ACD">
        <w:rPr>
          <w:rFonts w:ascii="Arial" w:hAnsi="Arial"/>
          <w:b w:val="0"/>
          <w:bCs w:val="0"/>
          <w:sz w:val="18"/>
        </w:rPr>
        <w:fldChar w:fldCharType="separate"/>
      </w:r>
      <w:r>
        <w:rPr>
          <w:rFonts w:ascii="Arial" w:hAnsi="Arial"/>
          <w:b w:val="0"/>
          <w:bCs w:val="0"/>
          <w:sz w:val="18"/>
        </w:rPr>
        <w:fldChar w:fldCharType="end"/>
      </w:r>
      <w:bookmarkEnd w:id="9"/>
      <w:r w:rsidR="00E44F8D">
        <w:rPr>
          <w:rFonts w:ascii="Arial" w:hAnsi="Arial"/>
          <w:b w:val="0"/>
          <w:bCs w:val="0"/>
          <w:sz w:val="18"/>
        </w:rPr>
        <w:t xml:space="preserve"> Customers</w:t>
      </w:r>
    </w:p>
    <w:p w14:paraId="63726536" w14:textId="77777777" w:rsidR="00E44F8D" w:rsidRDefault="00E44F8D">
      <w:pPr>
        <w:pStyle w:val="Title"/>
        <w:pBdr>
          <w:top w:val="single" w:sz="4" w:space="1" w:color="auto"/>
          <w:between w:val="single" w:sz="4" w:space="1" w:color="auto"/>
        </w:pBdr>
        <w:jc w:val="left"/>
        <w:rPr>
          <w:rFonts w:ascii="Arial" w:hAnsi="Arial"/>
          <w:sz w:val="24"/>
        </w:rPr>
      </w:pPr>
    </w:p>
    <w:p w14:paraId="36A1ACCC" w14:textId="6C3D5B80" w:rsidR="00E44F8D" w:rsidRDefault="00D87450">
      <w:pPr>
        <w:pStyle w:val="Subtitle"/>
        <w:rPr>
          <w:sz w:val="36"/>
        </w:rPr>
      </w:pPr>
      <w:r>
        <w:rPr>
          <w:sz w:val="36"/>
        </w:rPr>
        <w:t xml:space="preserve">Manufacture Discontinuance </w:t>
      </w:r>
      <w:r w:rsidR="00DB6748">
        <w:rPr>
          <w:sz w:val="36"/>
        </w:rPr>
        <w:t xml:space="preserve">Wire Terminal </w:t>
      </w:r>
      <w:r w:rsidR="007A1ACD">
        <w:rPr>
          <w:sz w:val="36"/>
        </w:rPr>
        <w:t>Housings</w:t>
      </w:r>
    </w:p>
    <w:p w14:paraId="736EE253" w14:textId="77777777" w:rsidR="00D0493E" w:rsidRDefault="00D0493E" w:rsidP="002741C7">
      <w:pPr>
        <w:pStyle w:val="Subtitle"/>
        <w:ind w:right="36"/>
        <w:jc w:val="both"/>
        <w:rPr>
          <w:rFonts w:cs="Arial"/>
          <w:caps/>
          <w:sz w:val="20"/>
          <w:u w:val="single"/>
        </w:rPr>
      </w:pPr>
    </w:p>
    <w:p w14:paraId="7FED90A5" w14:textId="77777777" w:rsidR="00D0493E" w:rsidRDefault="00D0493E" w:rsidP="002741C7">
      <w:pPr>
        <w:pStyle w:val="Subtitle"/>
        <w:ind w:right="36"/>
        <w:jc w:val="both"/>
        <w:rPr>
          <w:rFonts w:cs="Arial"/>
          <w:caps/>
          <w:sz w:val="20"/>
          <w:u w:val="single"/>
        </w:rPr>
      </w:pPr>
    </w:p>
    <w:p w14:paraId="57D30BF1" w14:textId="77777777" w:rsidR="00D0493E" w:rsidRDefault="00D0493E" w:rsidP="00D0493E">
      <w:pPr>
        <w:pStyle w:val="Subtitle"/>
        <w:ind w:right="36"/>
        <w:jc w:val="left"/>
        <w:rPr>
          <w:rFonts w:cs="Arial"/>
          <w:caps/>
          <w:sz w:val="20"/>
        </w:rPr>
      </w:pPr>
      <w:r>
        <w:rPr>
          <w:rFonts w:cs="Arial"/>
          <w:caps/>
          <w:sz w:val="20"/>
          <w:u w:val="single"/>
        </w:rPr>
        <w:t>products Affected</w:t>
      </w:r>
      <w:r>
        <w:rPr>
          <w:rFonts w:cs="Arial"/>
          <w:caps/>
          <w:sz w:val="20"/>
        </w:rPr>
        <w:t>:</w:t>
      </w:r>
    </w:p>
    <w:p w14:paraId="567DFC15" w14:textId="3119C291" w:rsidR="00785448" w:rsidRPr="00C20535" w:rsidRDefault="00DB6748" w:rsidP="00785448">
      <w:pPr>
        <w:pStyle w:val="Subtitle"/>
        <w:jc w:val="both"/>
        <w:rPr>
          <w:b w:val="0"/>
          <w:color w:val="000000" w:themeColor="text1"/>
          <w:sz w:val="20"/>
          <w:szCs w:val="20"/>
        </w:rPr>
      </w:pPr>
      <w:r>
        <w:rPr>
          <w:b w:val="0"/>
          <w:color w:val="000000" w:themeColor="text1"/>
          <w:sz w:val="20"/>
          <w:szCs w:val="20"/>
        </w:rPr>
        <w:t xml:space="preserve">Wire Terminal </w:t>
      </w:r>
      <w:r w:rsidR="007A1ACD">
        <w:rPr>
          <w:b w:val="0"/>
          <w:color w:val="000000" w:themeColor="text1"/>
          <w:sz w:val="20"/>
          <w:szCs w:val="20"/>
        </w:rPr>
        <w:t>Housings</w:t>
      </w:r>
      <w:r>
        <w:rPr>
          <w:b w:val="0"/>
          <w:color w:val="000000" w:themeColor="text1"/>
          <w:sz w:val="20"/>
          <w:szCs w:val="20"/>
        </w:rPr>
        <w:t xml:space="preserve"> under the “Other OSP” product category will be Manufacture Discontinued.</w:t>
      </w:r>
    </w:p>
    <w:p w14:paraId="3A3CA22C" w14:textId="77777777" w:rsidR="00D0493E" w:rsidRPr="00C20535" w:rsidRDefault="00D0493E" w:rsidP="002741C7">
      <w:pPr>
        <w:pStyle w:val="Subtitle"/>
        <w:ind w:right="36"/>
        <w:jc w:val="both"/>
        <w:rPr>
          <w:rFonts w:cs="Arial"/>
          <w:caps/>
          <w:color w:val="000000" w:themeColor="text1"/>
          <w:sz w:val="20"/>
          <w:u w:val="single"/>
        </w:rPr>
      </w:pPr>
    </w:p>
    <w:p w14:paraId="43264514" w14:textId="77777777" w:rsidR="002741C7" w:rsidRPr="00C20535" w:rsidRDefault="00785448" w:rsidP="002741C7">
      <w:pPr>
        <w:pStyle w:val="Subtitle"/>
        <w:ind w:right="36"/>
        <w:jc w:val="both"/>
        <w:rPr>
          <w:rFonts w:cs="Arial"/>
          <w:caps/>
          <w:color w:val="000000" w:themeColor="text1"/>
          <w:sz w:val="20"/>
        </w:rPr>
      </w:pPr>
      <w:r>
        <w:rPr>
          <w:rFonts w:cs="Arial"/>
          <w:caps/>
          <w:color w:val="000000" w:themeColor="text1"/>
          <w:sz w:val="20"/>
          <w:u w:val="single"/>
        </w:rPr>
        <w:t>BACKGROUND</w:t>
      </w:r>
      <w:r w:rsidR="002741C7" w:rsidRPr="00C20535">
        <w:rPr>
          <w:rFonts w:cs="Arial"/>
          <w:caps/>
          <w:color w:val="000000" w:themeColor="text1"/>
          <w:sz w:val="20"/>
        </w:rPr>
        <w:t>:</w:t>
      </w:r>
    </w:p>
    <w:p w14:paraId="2E34FAF7" w14:textId="2FBDC190" w:rsidR="004D50E1" w:rsidRPr="003454A0" w:rsidRDefault="00DB6748" w:rsidP="00C2100A">
      <w:pPr>
        <w:pStyle w:val="Subtitle"/>
        <w:jc w:val="both"/>
        <w:rPr>
          <w:b w:val="0"/>
          <w:sz w:val="20"/>
          <w:szCs w:val="20"/>
        </w:rPr>
      </w:pPr>
      <w:r>
        <w:rPr>
          <w:b w:val="0"/>
          <w:color w:val="000000" w:themeColor="text1"/>
          <w:sz w:val="20"/>
          <w:szCs w:val="20"/>
        </w:rPr>
        <w:t xml:space="preserve">Wire Terminal </w:t>
      </w:r>
      <w:r w:rsidR="007A1ACD">
        <w:rPr>
          <w:b w:val="0"/>
          <w:color w:val="000000" w:themeColor="text1"/>
          <w:sz w:val="20"/>
          <w:szCs w:val="20"/>
        </w:rPr>
        <w:t>Housings</w:t>
      </w:r>
      <w:r>
        <w:rPr>
          <w:b w:val="0"/>
          <w:color w:val="000000" w:themeColor="text1"/>
          <w:sz w:val="20"/>
          <w:szCs w:val="20"/>
        </w:rPr>
        <w:t xml:space="preserve"> have been used for terminating copper pairs in residential and small business locations for POTS service delivery and protection.  As the usage of copper plant has declined, so has the need for Wire Terminal Boxes.  </w:t>
      </w:r>
      <w:r w:rsidR="002A4FD6">
        <w:rPr>
          <w:b w:val="0"/>
          <w:color w:val="000000" w:themeColor="text1"/>
          <w:sz w:val="20"/>
          <w:szCs w:val="20"/>
        </w:rPr>
        <w:t>Along with current challenges of equipment capacity, resin availability, and labor, Charles Industries has made the decision to Manufacture Discontinue these products.  Charles will accept Last Time Build orders by June 1</w:t>
      </w:r>
      <w:r w:rsidR="002A4FD6" w:rsidRPr="002A4FD6">
        <w:rPr>
          <w:b w:val="0"/>
          <w:color w:val="000000" w:themeColor="text1"/>
          <w:sz w:val="20"/>
          <w:szCs w:val="20"/>
          <w:vertAlign w:val="superscript"/>
        </w:rPr>
        <w:t>st</w:t>
      </w:r>
      <w:r w:rsidR="002A4FD6">
        <w:rPr>
          <w:b w:val="0"/>
          <w:color w:val="000000" w:themeColor="text1"/>
          <w:sz w:val="20"/>
          <w:szCs w:val="20"/>
        </w:rPr>
        <w:t xml:space="preserve"> for manufacture by the end of 2022.  Additionally, to offset rising costs, Charles is announcing a price increase for these products effective April 1, 2022.</w:t>
      </w:r>
    </w:p>
    <w:p w14:paraId="418CA262" w14:textId="77777777" w:rsidR="00785448" w:rsidRDefault="00785448" w:rsidP="00C2100A">
      <w:pPr>
        <w:pStyle w:val="Subtitle"/>
        <w:jc w:val="both"/>
        <w:rPr>
          <w:b w:val="0"/>
          <w:color w:val="000000" w:themeColor="text1"/>
          <w:sz w:val="20"/>
          <w:szCs w:val="20"/>
        </w:rPr>
      </w:pPr>
    </w:p>
    <w:p w14:paraId="4B3E5C79" w14:textId="77777777" w:rsidR="00785448" w:rsidRPr="00C20535" w:rsidRDefault="000E2141" w:rsidP="00785448">
      <w:pPr>
        <w:pStyle w:val="Subtitle"/>
        <w:ind w:right="36"/>
        <w:jc w:val="both"/>
        <w:rPr>
          <w:rFonts w:cs="Arial"/>
          <w:caps/>
          <w:color w:val="000000" w:themeColor="text1"/>
          <w:sz w:val="20"/>
        </w:rPr>
      </w:pPr>
      <w:r>
        <w:rPr>
          <w:rFonts w:cs="Arial"/>
          <w:caps/>
          <w:color w:val="000000" w:themeColor="text1"/>
          <w:sz w:val="20"/>
          <w:u w:val="single"/>
        </w:rPr>
        <w:t>PRODUCT AVAILABILITY &amp; ORDERING INFORMATION</w:t>
      </w:r>
      <w:r w:rsidR="00785448" w:rsidRPr="00C20535">
        <w:rPr>
          <w:rFonts w:cs="Arial"/>
          <w:caps/>
          <w:color w:val="000000" w:themeColor="text1"/>
          <w:sz w:val="20"/>
        </w:rPr>
        <w:t>:</w:t>
      </w:r>
    </w:p>
    <w:p w14:paraId="326E63C0" w14:textId="77777777" w:rsidR="00785448" w:rsidRPr="00C20535" w:rsidRDefault="0005443F" w:rsidP="00785448">
      <w:pPr>
        <w:pStyle w:val="Subtitle"/>
        <w:jc w:val="both"/>
        <w:rPr>
          <w:b w:val="0"/>
          <w:color w:val="000000" w:themeColor="text1"/>
          <w:sz w:val="20"/>
          <w:szCs w:val="20"/>
        </w:rPr>
      </w:pPr>
      <w:r w:rsidRPr="0005443F">
        <w:rPr>
          <w:b w:val="0"/>
          <w:color w:val="000000" w:themeColor="text1"/>
          <w:sz w:val="20"/>
          <w:szCs w:val="20"/>
        </w:rPr>
        <w:t>Available products may be purchased in accordance with our standard ordering procedures and will be filled while supplies last. Depending on demand, products may no longer be available, thus we recommended contacting your Charles Customer Service representative directly, or phone 847-806-6300, for product availability prior to ordering.</w:t>
      </w:r>
    </w:p>
    <w:p w14:paraId="4FF595C4" w14:textId="77777777" w:rsidR="00785448" w:rsidRDefault="00785448" w:rsidP="00C2100A">
      <w:pPr>
        <w:pStyle w:val="Subtitle"/>
        <w:jc w:val="both"/>
        <w:rPr>
          <w:b w:val="0"/>
          <w:color w:val="000000" w:themeColor="text1"/>
          <w:sz w:val="20"/>
          <w:szCs w:val="20"/>
        </w:rPr>
      </w:pPr>
    </w:p>
    <w:p w14:paraId="1B7F51F4" w14:textId="77777777" w:rsidR="00785448" w:rsidRPr="00C20535" w:rsidRDefault="000E2141" w:rsidP="00785448">
      <w:pPr>
        <w:pStyle w:val="Subtitle"/>
        <w:ind w:right="36"/>
        <w:jc w:val="both"/>
        <w:rPr>
          <w:rFonts w:cs="Arial"/>
          <w:caps/>
          <w:color w:val="000000" w:themeColor="text1"/>
          <w:sz w:val="20"/>
        </w:rPr>
      </w:pPr>
      <w:r>
        <w:rPr>
          <w:rFonts w:cs="Arial"/>
          <w:caps/>
          <w:color w:val="000000" w:themeColor="text1"/>
          <w:sz w:val="20"/>
          <w:u w:val="single"/>
        </w:rPr>
        <w:t>EFFECTIVE DATES</w:t>
      </w:r>
      <w:r w:rsidR="00785448" w:rsidRPr="00C20535">
        <w:rPr>
          <w:rFonts w:cs="Arial"/>
          <w:caps/>
          <w:color w:val="000000" w:themeColor="text1"/>
          <w:sz w:val="20"/>
        </w:rPr>
        <w:t>:</w:t>
      </w:r>
    </w:p>
    <w:p w14:paraId="7E77B7A2" w14:textId="77777777" w:rsidR="00785448" w:rsidRDefault="004D50E1" w:rsidP="00785448">
      <w:pPr>
        <w:pStyle w:val="Subtitle"/>
        <w:jc w:val="both"/>
        <w:rPr>
          <w:b w:val="0"/>
          <w:color w:val="000000" w:themeColor="text1"/>
          <w:sz w:val="20"/>
          <w:szCs w:val="20"/>
        </w:rPr>
      </w:pPr>
      <w:r>
        <w:rPr>
          <w:b w:val="0"/>
          <w:color w:val="000000" w:themeColor="text1"/>
          <w:sz w:val="20"/>
          <w:szCs w:val="20"/>
        </w:rPr>
        <w:t>A</w:t>
      </w:r>
      <w:r w:rsidR="00927B71">
        <w:rPr>
          <w:b w:val="0"/>
          <w:color w:val="000000" w:themeColor="text1"/>
          <w:sz w:val="20"/>
          <w:szCs w:val="20"/>
        </w:rPr>
        <w:t>nnounced on February 1, 2022</w:t>
      </w:r>
    </w:p>
    <w:p w14:paraId="51CCB251" w14:textId="77777777" w:rsidR="002A4FD6" w:rsidRDefault="002A4FD6" w:rsidP="00785448">
      <w:pPr>
        <w:pStyle w:val="Subtitle"/>
        <w:jc w:val="both"/>
        <w:rPr>
          <w:b w:val="0"/>
          <w:color w:val="000000" w:themeColor="text1"/>
          <w:sz w:val="20"/>
          <w:szCs w:val="20"/>
        </w:rPr>
      </w:pPr>
      <w:r>
        <w:rPr>
          <w:b w:val="0"/>
          <w:color w:val="000000" w:themeColor="text1"/>
          <w:sz w:val="20"/>
          <w:szCs w:val="20"/>
        </w:rPr>
        <w:t>Price Increase effective April, 1, 2022</w:t>
      </w:r>
    </w:p>
    <w:p w14:paraId="34E1BFFE" w14:textId="77777777" w:rsidR="002A4FD6" w:rsidRDefault="002A4FD6" w:rsidP="00785448">
      <w:pPr>
        <w:pStyle w:val="Subtitle"/>
        <w:jc w:val="both"/>
        <w:rPr>
          <w:b w:val="0"/>
          <w:color w:val="000000" w:themeColor="text1"/>
          <w:sz w:val="20"/>
          <w:szCs w:val="20"/>
        </w:rPr>
      </w:pPr>
      <w:r>
        <w:rPr>
          <w:b w:val="0"/>
          <w:color w:val="000000" w:themeColor="text1"/>
          <w:sz w:val="20"/>
          <w:szCs w:val="20"/>
        </w:rPr>
        <w:t>Last Time Build Orders to be received by June 1, 2022</w:t>
      </w:r>
    </w:p>
    <w:p w14:paraId="538F42B2" w14:textId="77777777" w:rsidR="002A4FD6" w:rsidRDefault="002A4FD6" w:rsidP="00785448">
      <w:pPr>
        <w:pStyle w:val="Subtitle"/>
        <w:jc w:val="both"/>
        <w:rPr>
          <w:b w:val="0"/>
          <w:color w:val="000000" w:themeColor="text1"/>
          <w:sz w:val="20"/>
          <w:szCs w:val="20"/>
        </w:rPr>
      </w:pPr>
      <w:r>
        <w:rPr>
          <w:b w:val="0"/>
          <w:color w:val="000000" w:themeColor="text1"/>
          <w:sz w:val="20"/>
          <w:szCs w:val="20"/>
        </w:rPr>
        <w:t>Last Time Build delivery by the end of 2022</w:t>
      </w:r>
    </w:p>
    <w:p w14:paraId="39FE952F" w14:textId="77777777" w:rsidR="002A4FD6" w:rsidRDefault="002A4FD6" w:rsidP="00785448">
      <w:pPr>
        <w:pStyle w:val="Subtitle"/>
        <w:jc w:val="both"/>
        <w:rPr>
          <w:b w:val="0"/>
          <w:color w:val="000000" w:themeColor="text1"/>
          <w:sz w:val="20"/>
          <w:szCs w:val="20"/>
        </w:rPr>
      </w:pPr>
      <w:r>
        <w:rPr>
          <w:b w:val="0"/>
          <w:color w:val="000000" w:themeColor="text1"/>
          <w:sz w:val="20"/>
          <w:szCs w:val="20"/>
        </w:rPr>
        <w:t>Orders for these products will not be accepted after June 1, 2022</w:t>
      </w:r>
    </w:p>
    <w:p w14:paraId="76AE02D7" w14:textId="77777777" w:rsidR="00817E95" w:rsidRDefault="00817E95" w:rsidP="00785448">
      <w:pPr>
        <w:pStyle w:val="Subtitle"/>
        <w:jc w:val="both"/>
        <w:rPr>
          <w:b w:val="0"/>
          <w:color w:val="000000" w:themeColor="text1"/>
          <w:sz w:val="20"/>
          <w:szCs w:val="20"/>
        </w:rPr>
      </w:pPr>
      <w:r>
        <w:rPr>
          <w:b w:val="0"/>
          <w:color w:val="000000" w:themeColor="text1"/>
          <w:sz w:val="20"/>
          <w:szCs w:val="20"/>
        </w:rPr>
        <w:t>Manufacture Discontinued no later than December 31, 2022</w:t>
      </w:r>
    </w:p>
    <w:p w14:paraId="0CAFD8FC" w14:textId="77777777" w:rsidR="00785448" w:rsidRDefault="00785448" w:rsidP="00C2100A">
      <w:pPr>
        <w:pStyle w:val="Subtitle"/>
        <w:jc w:val="both"/>
        <w:rPr>
          <w:b w:val="0"/>
          <w:color w:val="000000" w:themeColor="text1"/>
          <w:sz w:val="20"/>
          <w:szCs w:val="20"/>
        </w:rPr>
      </w:pPr>
    </w:p>
    <w:p w14:paraId="5123FE28" w14:textId="77777777" w:rsidR="000E2141" w:rsidRPr="00C20535" w:rsidRDefault="000E2141" w:rsidP="000E2141">
      <w:pPr>
        <w:pStyle w:val="Subtitle"/>
        <w:ind w:right="36"/>
        <w:jc w:val="both"/>
        <w:rPr>
          <w:rFonts w:cs="Arial"/>
          <w:caps/>
          <w:color w:val="000000" w:themeColor="text1"/>
          <w:sz w:val="20"/>
        </w:rPr>
      </w:pPr>
      <w:r>
        <w:rPr>
          <w:rFonts w:cs="Arial"/>
          <w:caps/>
          <w:color w:val="000000" w:themeColor="text1"/>
          <w:sz w:val="20"/>
          <w:u w:val="single"/>
        </w:rPr>
        <w:t>NOTIFICATION</w:t>
      </w:r>
      <w:r w:rsidRPr="00C20535">
        <w:rPr>
          <w:rFonts w:cs="Arial"/>
          <w:caps/>
          <w:color w:val="000000" w:themeColor="text1"/>
          <w:sz w:val="20"/>
        </w:rPr>
        <w:t>:</w:t>
      </w:r>
    </w:p>
    <w:p w14:paraId="6CDA30BA" w14:textId="77777777" w:rsidR="000E2141" w:rsidRPr="00660712" w:rsidRDefault="000E2141" w:rsidP="000E2141">
      <w:pPr>
        <w:pStyle w:val="Subtitle"/>
        <w:jc w:val="both"/>
        <w:rPr>
          <w:b w:val="0"/>
          <w:color w:val="000000" w:themeColor="text1"/>
          <w:sz w:val="20"/>
          <w:szCs w:val="20"/>
        </w:rPr>
      </w:pPr>
      <w:r w:rsidRPr="00660712">
        <w:rPr>
          <w:b w:val="0"/>
          <w:color w:val="000000" w:themeColor="text1"/>
          <w:sz w:val="20"/>
          <w:szCs w:val="20"/>
        </w:rPr>
        <w:t>A communications package will be sent via e-mail to distribution channel partners and direct customers</w:t>
      </w:r>
    </w:p>
    <w:p w14:paraId="098C3481" w14:textId="77777777" w:rsidR="00735197" w:rsidRPr="00660712" w:rsidRDefault="000E2141" w:rsidP="00735197">
      <w:pPr>
        <w:pStyle w:val="Subtitle"/>
        <w:jc w:val="both"/>
        <w:rPr>
          <w:b w:val="0"/>
          <w:color w:val="000000" w:themeColor="text1"/>
          <w:sz w:val="20"/>
          <w:szCs w:val="20"/>
        </w:rPr>
      </w:pPr>
      <w:r w:rsidRPr="00660712">
        <w:rPr>
          <w:b w:val="0"/>
          <w:color w:val="000000" w:themeColor="text1"/>
          <w:sz w:val="20"/>
          <w:szCs w:val="20"/>
        </w:rPr>
        <w:t xml:space="preserve">as part of the 1Q22 customer notifications. </w:t>
      </w:r>
    </w:p>
    <w:p w14:paraId="62C6DFC0" w14:textId="77777777" w:rsidR="000E2141" w:rsidRPr="00660712" w:rsidRDefault="000E2141" w:rsidP="000E2141">
      <w:pPr>
        <w:pStyle w:val="Subtitle"/>
        <w:jc w:val="both"/>
        <w:rPr>
          <w:b w:val="0"/>
          <w:color w:val="000000" w:themeColor="text1"/>
          <w:sz w:val="20"/>
          <w:szCs w:val="20"/>
        </w:rPr>
      </w:pPr>
    </w:p>
    <w:p w14:paraId="0282AD02" w14:textId="77777777" w:rsidR="000E2141" w:rsidRPr="000E2141" w:rsidRDefault="000E2141" w:rsidP="000E2141">
      <w:pPr>
        <w:pStyle w:val="Subtitle"/>
        <w:jc w:val="both"/>
        <w:rPr>
          <w:bCs w:val="0"/>
          <w:color w:val="000000" w:themeColor="text1"/>
          <w:sz w:val="20"/>
          <w:szCs w:val="20"/>
          <w:u w:val="single"/>
        </w:rPr>
      </w:pPr>
      <w:r w:rsidRPr="000E2141">
        <w:rPr>
          <w:bCs w:val="0"/>
          <w:color w:val="000000" w:themeColor="text1"/>
          <w:sz w:val="20"/>
          <w:szCs w:val="20"/>
          <w:u w:val="single"/>
        </w:rPr>
        <w:t>QUESTIONS/ COMMENTS:</w:t>
      </w:r>
    </w:p>
    <w:p w14:paraId="6A33DA8C" w14:textId="77777777" w:rsidR="00927B71" w:rsidRDefault="00927B71" w:rsidP="000E2141">
      <w:pPr>
        <w:pStyle w:val="Subtitle"/>
        <w:jc w:val="both"/>
        <w:rPr>
          <w:b w:val="0"/>
          <w:color w:val="000000" w:themeColor="text1"/>
          <w:sz w:val="20"/>
          <w:szCs w:val="20"/>
        </w:rPr>
      </w:pPr>
      <w:r>
        <w:rPr>
          <w:b w:val="0"/>
          <w:color w:val="000000" w:themeColor="text1"/>
          <w:sz w:val="20"/>
          <w:szCs w:val="20"/>
        </w:rPr>
        <w:t>Minesh Patel</w:t>
      </w:r>
    </w:p>
    <w:p w14:paraId="62542F3C" w14:textId="77777777" w:rsidR="000E2141" w:rsidRPr="000E2141" w:rsidRDefault="00927B71" w:rsidP="000E2141">
      <w:pPr>
        <w:pStyle w:val="Subtitle"/>
        <w:jc w:val="both"/>
        <w:rPr>
          <w:b w:val="0"/>
          <w:color w:val="000000" w:themeColor="text1"/>
          <w:sz w:val="20"/>
          <w:szCs w:val="20"/>
        </w:rPr>
      </w:pPr>
      <w:r>
        <w:rPr>
          <w:b w:val="0"/>
          <w:color w:val="000000" w:themeColor="text1"/>
          <w:sz w:val="20"/>
          <w:szCs w:val="20"/>
        </w:rPr>
        <w:t>Vice President</w:t>
      </w:r>
    </w:p>
    <w:p w14:paraId="52A503BC" w14:textId="77777777" w:rsidR="000E2141" w:rsidRPr="000E2141" w:rsidRDefault="000E2141" w:rsidP="000E2141">
      <w:pPr>
        <w:pStyle w:val="Subtitle"/>
        <w:jc w:val="both"/>
        <w:rPr>
          <w:b w:val="0"/>
          <w:color w:val="000000" w:themeColor="text1"/>
          <w:sz w:val="20"/>
          <w:szCs w:val="20"/>
        </w:rPr>
      </w:pPr>
      <w:r w:rsidRPr="000E2141">
        <w:rPr>
          <w:b w:val="0"/>
          <w:color w:val="000000" w:themeColor="text1"/>
          <w:sz w:val="20"/>
          <w:szCs w:val="20"/>
        </w:rPr>
        <w:t>Charles Industries, LLC</w:t>
      </w:r>
    </w:p>
    <w:p w14:paraId="1F8D3591" w14:textId="4620331E" w:rsidR="000E2141" w:rsidRPr="000E2141" w:rsidRDefault="00927B71" w:rsidP="000E2141">
      <w:pPr>
        <w:pStyle w:val="Subtitle"/>
        <w:jc w:val="both"/>
        <w:rPr>
          <w:b w:val="0"/>
          <w:color w:val="000000" w:themeColor="text1"/>
          <w:sz w:val="20"/>
          <w:szCs w:val="20"/>
        </w:rPr>
      </w:pPr>
      <w:r>
        <w:rPr>
          <w:b w:val="0"/>
          <w:color w:val="000000" w:themeColor="text1"/>
          <w:sz w:val="20"/>
          <w:szCs w:val="20"/>
        </w:rPr>
        <w:t>847-258-8391</w:t>
      </w:r>
    </w:p>
    <w:p w14:paraId="074CAF3B" w14:textId="29D0EF88" w:rsidR="000E2141" w:rsidRDefault="00927B71" w:rsidP="000E2141">
      <w:pPr>
        <w:pStyle w:val="Subtitle"/>
        <w:jc w:val="both"/>
        <w:rPr>
          <w:b w:val="0"/>
          <w:color w:val="000000" w:themeColor="text1"/>
          <w:sz w:val="20"/>
          <w:szCs w:val="20"/>
        </w:rPr>
      </w:pPr>
      <w:r>
        <w:rPr>
          <w:b w:val="0"/>
          <w:color w:val="000000" w:themeColor="text1"/>
          <w:sz w:val="20"/>
          <w:szCs w:val="20"/>
        </w:rPr>
        <w:t>mpatel@charlesindustries.com</w:t>
      </w:r>
    </w:p>
    <w:p w14:paraId="23EB1CB6" w14:textId="77777777" w:rsidR="000E2141" w:rsidRDefault="000E2141" w:rsidP="000E2141">
      <w:pPr>
        <w:pStyle w:val="Subtitle"/>
        <w:jc w:val="both"/>
        <w:rPr>
          <w:b w:val="0"/>
          <w:color w:val="000000" w:themeColor="text1"/>
          <w:sz w:val="20"/>
          <w:szCs w:val="20"/>
        </w:rPr>
      </w:pPr>
    </w:p>
    <w:p w14:paraId="0DB94764" w14:textId="354CD5CF" w:rsidR="000E2141" w:rsidRPr="00660712" w:rsidRDefault="000E2141" w:rsidP="000E2141">
      <w:pPr>
        <w:pStyle w:val="Subtitle"/>
        <w:jc w:val="both"/>
        <w:rPr>
          <w:bCs w:val="0"/>
          <w:color w:val="000000" w:themeColor="text1"/>
          <w:sz w:val="20"/>
          <w:szCs w:val="20"/>
          <w:u w:val="single"/>
        </w:rPr>
      </w:pPr>
      <w:r w:rsidRPr="00660712">
        <w:rPr>
          <w:bCs w:val="0"/>
          <w:color w:val="000000" w:themeColor="text1"/>
          <w:sz w:val="20"/>
          <w:szCs w:val="20"/>
          <w:u w:val="single"/>
        </w:rPr>
        <w:t>TABLE</w:t>
      </w:r>
      <w:r w:rsidR="00660712" w:rsidRPr="00660712">
        <w:rPr>
          <w:bCs w:val="0"/>
          <w:color w:val="000000" w:themeColor="text1"/>
          <w:sz w:val="20"/>
          <w:szCs w:val="20"/>
          <w:u w:val="single"/>
        </w:rPr>
        <w:t>S</w:t>
      </w:r>
      <w:r w:rsidRPr="00660712">
        <w:rPr>
          <w:bCs w:val="0"/>
          <w:color w:val="000000" w:themeColor="text1"/>
          <w:sz w:val="20"/>
          <w:szCs w:val="20"/>
          <w:u w:val="single"/>
        </w:rPr>
        <w:t>:</w:t>
      </w:r>
    </w:p>
    <w:p w14:paraId="17F46F91" w14:textId="18A1FDA7" w:rsidR="000E2141" w:rsidRDefault="00927B71" w:rsidP="00A10720">
      <w:pPr>
        <w:pStyle w:val="Subtitle"/>
        <w:jc w:val="both"/>
        <w:rPr>
          <w:b w:val="0"/>
          <w:color w:val="000000" w:themeColor="text1"/>
          <w:sz w:val="20"/>
          <w:szCs w:val="20"/>
        </w:rPr>
      </w:pPr>
      <w:r>
        <w:rPr>
          <w:b w:val="0"/>
          <w:color w:val="000000" w:themeColor="text1"/>
          <w:sz w:val="20"/>
          <w:szCs w:val="20"/>
        </w:rPr>
        <w:t>Below are the remaining active Part Numbers</w:t>
      </w:r>
      <w:r w:rsidR="0005443F">
        <w:rPr>
          <w:b w:val="0"/>
          <w:color w:val="000000" w:themeColor="text1"/>
          <w:sz w:val="20"/>
          <w:szCs w:val="20"/>
        </w:rPr>
        <w:t xml:space="preserve"> that will move to MD status</w:t>
      </w:r>
      <w:r w:rsidR="00817E95">
        <w:rPr>
          <w:b w:val="0"/>
          <w:color w:val="000000" w:themeColor="text1"/>
          <w:sz w:val="20"/>
          <w:szCs w:val="20"/>
        </w:rPr>
        <w:t xml:space="preserve"> on 12/31/22</w:t>
      </w:r>
      <w:r w:rsidR="00A10720">
        <w:rPr>
          <w:b w:val="0"/>
          <w:color w:val="000000" w:themeColor="text1"/>
          <w:sz w:val="20"/>
          <w:szCs w:val="20"/>
        </w:rPr>
        <w:t>:</w:t>
      </w:r>
      <w:r w:rsidR="0005443F">
        <w:rPr>
          <w:b w:val="0"/>
          <w:color w:val="000000" w:themeColor="text1"/>
          <w:sz w:val="20"/>
          <w:szCs w:val="20"/>
        </w:rPr>
        <w:t xml:space="preserve"> </w:t>
      </w:r>
    </w:p>
    <w:p w14:paraId="1768D5E9" w14:textId="5FB342A9" w:rsidR="00A10720" w:rsidRDefault="00BB532B" w:rsidP="00A10720">
      <w:pPr>
        <w:pStyle w:val="Subtitle"/>
        <w:jc w:val="both"/>
        <w:rPr>
          <w:b w:val="0"/>
          <w:color w:val="000000" w:themeColor="text1"/>
          <w:sz w:val="20"/>
          <w:szCs w:val="20"/>
        </w:rPr>
      </w:pPr>
      <w:r>
        <w:rPr>
          <w:rFonts w:cs="Arial"/>
          <w:bCs w:val="0"/>
          <w:noProof/>
          <w:sz w:val="24"/>
        </w:rPr>
        <w:drawing>
          <wp:anchor distT="0" distB="0" distL="114300" distR="114300" simplePos="0" relativeHeight="251658752" behindDoc="0" locked="0" layoutInCell="1" allowOverlap="1" wp14:anchorId="0892DAE7" wp14:editId="5BC5138E">
            <wp:simplePos x="0" y="0"/>
            <wp:positionH relativeFrom="column">
              <wp:posOffset>5316855</wp:posOffset>
            </wp:positionH>
            <wp:positionV relativeFrom="paragraph">
              <wp:posOffset>29845</wp:posOffset>
            </wp:positionV>
            <wp:extent cx="1087755" cy="1069340"/>
            <wp:effectExtent l="0" t="0" r="0" b="0"/>
            <wp:wrapNone/>
            <wp:docPr id="9" name="Picture 6" descr="CSCI ISO logo without departments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CI ISO logo without departments - Low Res"/>
                    <pic:cNvPicPr>
                      <a:picLocks noChangeAspect="1" noChangeArrowheads="1"/>
                    </pic:cNvPicPr>
                  </pic:nvPicPr>
                  <pic:blipFill>
                    <a:blip r:embed="rId9" cstate="print"/>
                    <a:srcRect/>
                    <a:stretch>
                      <a:fillRect/>
                    </a:stretch>
                  </pic:blipFill>
                  <pic:spPr bwMode="auto">
                    <a:xfrm>
                      <a:off x="0" y="0"/>
                      <a:ext cx="1087755" cy="1069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9160" w:type="dxa"/>
        <w:tblInd w:w="93" w:type="dxa"/>
        <w:tblLook w:val="04A0" w:firstRow="1" w:lastRow="0" w:firstColumn="1" w:lastColumn="0" w:noHBand="0" w:noVBand="1"/>
      </w:tblPr>
      <w:tblGrid>
        <w:gridCol w:w="1880"/>
        <w:gridCol w:w="7280"/>
      </w:tblGrid>
      <w:tr w:rsidR="002A4FD6" w14:paraId="3AD74187" w14:textId="77777777" w:rsidTr="002A4FD6">
        <w:trPr>
          <w:trHeight w:val="279"/>
        </w:trPr>
        <w:tc>
          <w:tcPr>
            <w:tcW w:w="1880" w:type="dxa"/>
            <w:tcBorders>
              <w:top w:val="nil"/>
              <w:left w:val="nil"/>
              <w:bottom w:val="nil"/>
              <w:right w:val="nil"/>
            </w:tcBorders>
            <w:shd w:val="clear" w:color="000000" w:fill="FFFFFF"/>
            <w:noWrap/>
            <w:vAlign w:val="bottom"/>
            <w:hideMark/>
          </w:tcPr>
          <w:p w14:paraId="2BE30305" w14:textId="77777777" w:rsidR="002A4FD6" w:rsidRPr="00185FC9" w:rsidRDefault="002A4FD6">
            <w:pPr>
              <w:rPr>
                <w:rFonts w:ascii="Arial" w:hAnsi="Arial" w:cs="Arial"/>
                <w:color w:val="FF0000"/>
                <w:sz w:val="20"/>
                <w:szCs w:val="20"/>
              </w:rPr>
            </w:pPr>
            <w:r w:rsidRPr="00185FC9">
              <w:rPr>
                <w:rFonts w:ascii="Arial" w:hAnsi="Arial" w:cs="Arial"/>
                <w:color w:val="FF0000"/>
                <w:sz w:val="20"/>
                <w:szCs w:val="20"/>
              </w:rPr>
              <w:t>400-1000A</w:t>
            </w:r>
          </w:p>
        </w:tc>
        <w:tc>
          <w:tcPr>
            <w:tcW w:w="7280" w:type="dxa"/>
            <w:tcBorders>
              <w:top w:val="nil"/>
              <w:left w:val="nil"/>
              <w:bottom w:val="nil"/>
              <w:right w:val="nil"/>
            </w:tcBorders>
            <w:shd w:val="clear" w:color="000000" w:fill="FFFFFF"/>
            <w:noWrap/>
            <w:vAlign w:val="bottom"/>
            <w:hideMark/>
          </w:tcPr>
          <w:p w14:paraId="3EF79336" w14:textId="017064FC" w:rsidR="002A4FD6" w:rsidRPr="00185FC9" w:rsidRDefault="002A4FD6">
            <w:pPr>
              <w:rPr>
                <w:rFonts w:ascii="Arial" w:hAnsi="Arial" w:cs="Arial"/>
                <w:sz w:val="20"/>
                <w:szCs w:val="20"/>
              </w:rPr>
            </w:pPr>
            <w:r w:rsidRPr="00185FC9">
              <w:rPr>
                <w:rFonts w:ascii="Arial" w:hAnsi="Arial" w:cs="Arial"/>
                <w:sz w:val="20"/>
                <w:szCs w:val="20"/>
              </w:rPr>
              <w:t>Terminal Housing 1PR 400-1000A</w:t>
            </w:r>
          </w:p>
        </w:tc>
      </w:tr>
      <w:tr w:rsidR="002A4FD6" w14:paraId="2CB47FEA" w14:textId="77777777" w:rsidTr="002A4FD6">
        <w:trPr>
          <w:trHeight w:val="279"/>
        </w:trPr>
        <w:tc>
          <w:tcPr>
            <w:tcW w:w="1880" w:type="dxa"/>
            <w:tcBorders>
              <w:top w:val="nil"/>
              <w:left w:val="nil"/>
              <w:bottom w:val="nil"/>
              <w:right w:val="nil"/>
            </w:tcBorders>
            <w:shd w:val="clear" w:color="000000" w:fill="FFFFFF"/>
            <w:noWrap/>
            <w:vAlign w:val="bottom"/>
            <w:hideMark/>
          </w:tcPr>
          <w:p w14:paraId="6EF9B9BF" w14:textId="77777777" w:rsidR="002A4FD6" w:rsidRPr="00185FC9" w:rsidRDefault="002A4FD6">
            <w:pPr>
              <w:rPr>
                <w:rFonts w:ascii="Arial" w:hAnsi="Arial" w:cs="Arial"/>
                <w:color w:val="FF0000"/>
                <w:sz w:val="20"/>
                <w:szCs w:val="20"/>
              </w:rPr>
            </w:pPr>
            <w:r w:rsidRPr="00185FC9">
              <w:rPr>
                <w:rFonts w:ascii="Arial" w:hAnsi="Arial" w:cs="Arial"/>
                <w:color w:val="FF0000"/>
                <w:sz w:val="20"/>
                <w:szCs w:val="20"/>
              </w:rPr>
              <w:t>400-2000A</w:t>
            </w:r>
          </w:p>
        </w:tc>
        <w:tc>
          <w:tcPr>
            <w:tcW w:w="7280" w:type="dxa"/>
            <w:tcBorders>
              <w:top w:val="nil"/>
              <w:left w:val="nil"/>
              <w:bottom w:val="nil"/>
              <w:right w:val="nil"/>
            </w:tcBorders>
            <w:shd w:val="clear" w:color="000000" w:fill="FFFFFF"/>
            <w:noWrap/>
            <w:vAlign w:val="bottom"/>
            <w:hideMark/>
          </w:tcPr>
          <w:p w14:paraId="7D57CF31" w14:textId="66F1FEF8" w:rsidR="002A4FD6" w:rsidRPr="00185FC9" w:rsidRDefault="002A4FD6">
            <w:pPr>
              <w:rPr>
                <w:rFonts w:ascii="Arial" w:hAnsi="Arial" w:cs="Arial"/>
                <w:sz w:val="20"/>
                <w:szCs w:val="20"/>
              </w:rPr>
            </w:pPr>
            <w:r w:rsidRPr="00185FC9">
              <w:rPr>
                <w:rFonts w:ascii="Arial" w:hAnsi="Arial" w:cs="Arial"/>
                <w:sz w:val="20"/>
                <w:szCs w:val="20"/>
              </w:rPr>
              <w:t>Terminal Housing 2PR 400-2000A</w:t>
            </w:r>
          </w:p>
        </w:tc>
      </w:tr>
      <w:tr w:rsidR="002A4FD6" w14:paraId="6647C680" w14:textId="77777777" w:rsidTr="002A4FD6">
        <w:trPr>
          <w:trHeight w:val="279"/>
        </w:trPr>
        <w:tc>
          <w:tcPr>
            <w:tcW w:w="1880" w:type="dxa"/>
            <w:tcBorders>
              <w:top w:val="nil"/>
              <w:left w:val="nil"/>
              <w:bottom w:val="nil"/>
              <w:right w:val="nil"/>
            </w:tcBorders>
            <w:shd w:val="clear" w:color="000000" w:fill="FFFFFF"/>
            <w:noWrap/>
            <w:vAlign w:val="bottom"/>
            <w:hideMark/>
          </w:tcPr>
          <w:p w14:paraId="239C0A41" w14:textId="77777777" w:rsidR="002A4FD6" w:rsidRPr="00185FC9" w:rsidRDefault="002A4FD6">
            <w:pPr>
              <w:rPr>
                <w:rFonts w:ascii="Arial" w:hAnsi="Arial" w:cs="Arial"/>
                <w:color w:val="FF0000"/>
                <w:sz w:val="20"/>
                <w:szCs w:val="20"/>
              </w:rPr>
            </w:pPr>
            <w:r w:rsidRPr="00185FC9">
              <w:rPr>
                <w:rFonts w:ascii="Arial" w:hAnsi="Arial" w:cs="Arial"/>
                <w:color w:val="FF0000"/>
                <w:sz w:val="20"/>
                <w:szCs w:val="20"/>
              </w:rPr>
              <w:t>400-6000A-1</w:t>
            </w:r>
          </w:p>
        </w:tc>
        <w:tc>
          <w:tcPr>
            <w:tcW w:w="7280" w:type="dxa"/>
            <w:tcBorders>
              <w:top w:val="nil"/>
              <w:left w:val="nil"/>
              <w:bottom w:val="nil"/>
              <w:right w:val="nil"/>
            </w:tcBorders>
            <w:shd w:val="clear" w:color="000000" w:fill="FFFFFF"/>
            <w:noWrap/>
            <w:vAlign w:val="bottom"/>
            <w:hideMark/>
          </w:tcPr>
          <w:p w14:paraId="344215B6" w14:textId="672D6482" w:rsidR="002A4FD6" w:rsidRPr="00185FC9" w:rsidRDefault="002A4FD6">
            <w:pPr>
              <w:rPr>
                <w:rFonts w:ascii="Arial" w:hAnsi="Arial" w:cs="Arial"/>
                <w:sz w:val="20"/>
                <w:szCs w:val="20"/>
              </w:rPr>
            </w:pPr>
            <w:r w:rsidRPr="00185FC9">
              <w:rPr>
                <w:rFonts w:ascii="Arial" w:hAnsi="Arial" w:cs="Arial"/>
                <w:sz w:val="20"/>
                <w:szCs w:val="20"/>
              </w:rPr>
              <w:t>Terminal Housing 6PR 400-6000A-1</w:t>
            </w:r>
          </w:p>
        </w:tc>
      </w:tr>
    </w:tbl>
    <w:p w14:paraId="6A96FF1A" w14:textId="4DF51E79" w:rsidR="00A10720" w:rsidRPr="00927B71" w:rsidRDefault="00A10720" w:rsidP="00A10720">
      <w:pPr>
        <w:pStyle w:val="Subtitle"/>
        <w:jc w:val="both"/>
        <w:rPr>
          <w:b w:val="0"/>
          <w:color w:val="FF0000"/>
          <w:sz w:val="20"/>
          <w:szCs w:val="20"/>
        </w:rPr>
      </w:pPr>
    </w:p>
    <w:p w14:paraId="3DC58A26" w14:textId="7DB340A9" w:rsidR="00974C3B" w:rsidRPr="00974C3B" w:rsidRDefault="00974C3B" w:rsidP="009310C4">
      <w:pPr>
        <w:pStyle w:val="Subtitle"/>
        <w:ind w:right="36"/>
        <w:jc w:val="left"/>
        <w:rPr>
          <w:rFonts w:cs="Arial"/>
          <w:bCs w:val="0"/>
          <w:sz w:val="24"/>
        </w:rPr>
      </w:pPr>
    </w:p>
    <w:sectPr w:rsidR="00974C3B" w:rsidRPr="00974C3B" w:rsidSect="000B2B4F">
      <w:footerReference w:type="default" r:id="rId10"/>
      <w:pgSz w:w="12240" w:h="15840"/>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973D" w14:textId="77777777" w:rsidR="002559FA" w:rsidRDefault="002559FA">
      <w:r>
        <w:separator/>
      </w:r>
    </w:p>
  </w:endnote>
  <w:endnote w:type="continuationSeparator" w:id="0">
    <w:p w14:paraId="26629F6E" w14:textId="77777777" w:rsidR="002559FA" w:rsidRDefault="0025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03F4" w14:textId="77777777" w:rsidR="0080776A" w:rsidRDefault="005F5251" w:rsidP="00E33D62">
    <w:pPr>
      <w:pStyle w:val="Footer"/>
      <w:tabs>
        <w:tab w:val="clear" w:pos="4320"/>
        <w:tab w:val="clear" w:pos="8640"/>
        <w:tab w:val="center" w:pos="5040"/>
        <w:tab w:val="right" w:pos="9900"/>
      </w:tabs>
      <w:rPr>
        <w:rFonts w:ascii="Arial" w:hAnsi="Arial" w:cs="Arial"/>
        <w:b/>
        <w:bCs/>
        <w:sz w:val="20"/>
      </w:rPr>
    </w:pPr>
    <w:r w:rsidRPr="005F5251">
      <w:rPr>
        <w:rFonts w:ascii="Arial" w:hAnsi="Arial" w:cs="Arial"/>
        <w:b/>
        <w:bCs/>
        <w:sz w:val="20"/>
      </w:rPr>
      <w:t>PB-00</w:t>
    </w:r>
    <w:r w:rsidR="00B14AE9">
      <w:rPr>
        <w:rFonts w:ascii="Arial" w:hAnsi="Arial" w:cs="Arial"/>
        <w:b/>
        <w:bCs/>
        <w:sz w:val="20"/>
      </w:rPr>
      <w:t>36</w:t>
    </w:r>
    <w:r w:rsidR="00817E95">
      <w:rPr>
        <w:rFonts w:ascii="Arial" w:hAnsi="Arial" w:cs="Arial"/>
        <w:b/>
        <w:bCs/>
        <w:sz w:val="20"/>
      </w:rPr>
      <w:t>5</w:t>
    </w:r>
    <w:r w:rsidRPr="005F5251">
      <w:rPr>
        <w:rFonts w:ascii="Arial" w:hAnsi="Arial" w:cs="Arial"/>
        <w:b/>
        <w:bCs/>
        <w:sz w:val="20"/>
      </w:rPr>
      <w:t>-</w:t>
    </w:r>
    <w:r w:rsidR="00B14AE9">
      <w:rPr>
        <w:rFonts w:ascii="Arial" w:hAnsi="Arial" w:cs="Arial"/>
        <w:b/>
        <w:bCs/>
        <w:sz w:val="20"/>
      </w:rPr>
      <w:t>A22</w:t>
    </w:r>
    <w:r w:rsidR="0080776A">
      <w:rPr>
        <w:rFonts w:ascii="Arial" w:hAnsi="Arial" w:cs="Arial"/>
        <w:b/>
        <w:bCs/>
        <w:sz w:val="20"/>
      </w:rPr>
      <w:tab/>
    </w:r>
    <w:hyperlink r:id="rId1" w:history="1">
      <w:r w:rsidR="0080776A">
        <w:rPr>
          <w:rStyle w:val="Hyperlink"/>
          <w:rFonts w:ascii="Arial" w:hAnsi="Arial" w:cs="Arial"/>
          <w:b/>
          <w:bCs/>
          <w:color w:val="800000"/>
          <w:sz w:val="20"/>
        </w:rPr>
        <w:t>www.charlesindustries.com</w:t>
      </w:r>
    </w:hyperlink>
    <w:r w:rsidR="0080776A">
      <w:rPr>
        <w:rFonts w:ascii="Arial" w:hAnsi="Arial" w:cs="Arial"/>
        <w:b/>
        <w:bCs/>
        <w:sz w:val="20"/>
      </w:rPr>
      <w:t xml:space="preserve">           </w:t>
    </w:r>
    <w:r w:rsidR="00660712">
      <w:rPr>
        <w:rFonts w:ascii="Arial" w:hAnsi="Arial" w:cs="Arial"/>
        <w:b/>
        <w:bCs/>
        <w:sz w:val="20"/>
      </w:rPr>
      <w:t xml:space="preserve">   </w:t>
    </w:r>
    <w:r w:rsidR="0080776A">
      <w:rPr>
        <w:rFonts w:ascii="Arial" w:hAnsi="Arial" w:cs="Arial"/>
        <w:b/>
        <w:bCs/>
        <w:sz w:val="20"/>
      </w:rPr>
      <w:t xml:space="preserve">      </w:t>
    </w:r>
    <w:r w:rsidR="0080776A">
      <w:rPr>
        <w:rFonts w:ascii="Arial" w:hAnsi="Arial" w:cs="Arial"/>
        <w:b/>
        <w:bCs/>
        <w:sz w:val="20"/>
      </w:rPr>
      <w:tab/>
    </w:r>
    <w:r w:rsidR="00660712">
      <w:rPr>
        <w:rFonts w:ascii="Arial" w:hAnsi="Arial" w:cs="Arial"/>
        <w:b/>
        <w:bCs/>
        <w:sz w:val="20"/>
      </w:rPr>
      <w:t xml:space="preserve">   </w:t>
    </w:r>
    <w:r w:rsidR="0080776A">
      <w:rPr>
        <w:rFonts w:ascii="Arial" w:hAnsi="Arial" w:cs="Arial"/>
        <w:b/>
        <w:bCs/>
        <w:sz w:val="20"/>
      </w:rPr>
      <w:t xml:space="preserve">Charles Industries, </w:t>
    </w:r>
    <w:r w:rsidR="000E2141">
      <w:rPr>
        <w:rFonts w:ascii="Arial" w:hAnsi="Arial" w:cs="Arial"/>
        <w:b/>
        <w:bCs/>
        <w:sz w:val="20"/>
      </w:rPr>
      <w:t>LLC</w:t>
    </w:r>
  </w:p>
  <w:p w14:paraId="1E73945D" w14:textId="77777777" w:rsidR="0080776A" w:rsidRDefault="00E958E1">
    <w:pPr>
      <w:pStyle w:val="Footer"/>
      <w:jc w:val="center"/>
      <w:rPr>
        <w:rFonts w:ascii="Arial" w:hAnsi="Arial" w:cs="Arial"/>
        <w:b/>
        <w:bCs/>
        <w:sz w:val="20"/>
      </w:rPr>
    </w:pPr>
    <w:r>
      <w:rPr>
        <w:rStyle w:val="PageNumber"/>
        <w:rFonts w:ascii="Arial" w:hAnsi="Arial" w:cs="Arial"/>
        <w:b/>
        <w:bCs/>
        <w:sz w:val="20"/>
      </w:rPr>
      <w:fldChar w:fldCharType="begin"/>
    </w:r>
    <w:r w:rsidR="0080776A">
      <w:rPr>
        <w:rStyle w:val="PageNumber"/>
        <w:rFonts w:ascii="Arial" w:hAnsi="Arial" w:cs="Arial"/>
        <w:b/>
        <w:bCs/>
        <w:sz w:val="20"/>
      </w:rPr>
      <w:instrText xml:space="preserve"> PAGE </w:instrText>
    </w:r>
    <w:r>
      <w:rPr>
        <w:rStyle w:val="PageNumber"/>
        <w:rFonts w:ascii="Arial" w:hAnsi="Arial" w:cs="Arial"/>
        <w:b/>
        <w:bCs/>
        <w:sz w:val="20"/>
      </w:rPr>
      <w:fldChar w:fldCharType="separate"/>
    </w:r>
    <w:r w:rsidR="00817E95">
      <w:rPr>
        <w:rStyle w:val="PageNumber"/>
        <w:rFonts w:ascii="Arial" w:hAnsi="Arial" w:cs="Arial"/>
        <w:b/>
        <w:bCs/>
        <w:noProof/>
        <w:sz w:val="20"/>
      </w:rPr>
      <w:t>1</w:t>
    </w:r>
    <w:r>
      <w:rPr>
        <w:rStyle w:val="PageNumber"/>
        <w:rFonts w:ascii="Arial" w:hAnsi="Arial" w:cs="Arial"/>
        <w:b/>
        <w:bCs/>
        <w:sz w:val="20"/>
      </w:rPr>
      <w:fldChar w:fldCharType="end"/>
    </w:r>
    <w:r w:rsidR="0080776A">
      <w:rPr>
        <w:rStyle w:val="PageNumber"/>
        <w:rFonts w:ascii="Arial" w:hAnsi="Arial" w:cs="Arial"/>
        <w:b/>
        <w:bCs/>
        <w:sz w:val="20"/>
      </w:rPr>
      <w:t xml:space="preserve"> of </w:t>
    </w:r>
    <w:r>
      <w:rPr>
        <w:rStyle w:val="PageNumber"/>
        <w:rFonts w:ascii="Arial" w:hAnsi="Arial" w:cs="Arial"/>
        <w:b/>
        <w:bCs/>
        <w:sz w:val="20"/>
      </w:rPr>
      <w:fldChar w:fldCharType="begin"/>
    </w:r>
    <w:r w:rsidR="0080776A">
      <w:rPr>
        <w:rStyle w:val="PageNumber"/>
        <w:rFonts w:ascii="Arial" w:hAnsi="Arial" w:cs="Arial"/>
        <w:b/>
        <w:bCs/>
        <w:sz w:val="20"/>
      </w:rPr>
      <w:instrText xml:space="preserve"> NUMPAGES </w:instrText>
    </w:r>
    <w:r>
      <w:rPr>
        <w:rStyle w:val="PageNumber"/>
        <w:rFonts w:ascii="Arial" w:hAnsi="Arial" w:cs="Arial"/>
        <w:b/>
        <w:bCs/>
        <w:sz w:val="20"/>
      </w:rPr>
      <w:fldChar w:fldCharType="separate"/>
    </w:r>
    <w:r w:rsidR="00817E95">
      <w:rPr>
        <w:rStyle w:val="PageNumber"/>
        <w:rFonts w:ascii="Arial" w:hAnsi="Arial" w:cs="Arial"/>
        <w:b/>
        <w:bCs/>
        <w:noProof/>
        <w:sz w:val="20"/>
      </w:rPr>
      <w:t>1</w:t>
    </w:r>
    <w:r>
      <w:rPr>
        <w:rStyle w:val="PageNumbe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98D0" w14:textId="77777777" w:rsidR="002559FA" w:rsidRDefault="002559FA">
      <w:r>
        <w:separator/>
      </w:r>
    </w:p>
  </w:footnote>
  <w:footnote w:type="continuationSeparator" w:id="0">
    <w:p w14:paraId="26891F7D" w14:textId="77777777" w:rsidR="002559FA" w:rsidRDefault="00255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DF"/>
    <w:multiLevelType w:val="hybridMultilevel"/>
    <w:tmpl w:val="1B863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30246"/>
    <w:multiLevelType w:val="hybridMultilevel"/>
    <w:tmpl w:val="E1507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3746B"/>
    <w:multiLevelType w:val="hybridMultilevel"/>
    <w:tmpl w:val="F17E16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AE44DD"/>
    <w:multiLevelType w:val="hybridMultilevel"/>
    <w:tmpl w:val="CAD6F5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D530F4"/>
    <w:multiLevelType w:val="hybridMultilevel"/>
    <w:tmpl w:val="9EEE8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FC0F20"/>
    <w:multiLevelType w:val="hybridMultilevel"/>
    <w:tmpl w:val="C3CE4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A3578C"/>
    <w:multiLevelType w:val="hybridMultilevel"/>
    <w:tmpl w:val="AC84C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F3FBE"/>
    <w:multiLevelType w:val="hybridMultilevel"/>
    <w:tmpl w:val="2D603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E0046"/>
    <w:multiLevelType w:val="hybridMultilevel"/>
    <w:tmpl w:val="7610C036"/>
    <w:lvl w:ilvl="0" w:tplc="4F26C658">
      <w:start w:val="1"/>
      <w:numFmt w:val="bullet"/>
      <w:lvlText w:val=""/>
      <w:lvlJc w:val="left"/>
      <w:pPr>
        <w:tabs>
          <w:tab w:val="num" w:pos="720"/>
        </w:tabs>
        <w:ind w:left="720" w:hanging="360"/>
      </w:pPr>
      <w:rPr>
        <w:rFonts w:ascii="Symbol" w:hAnsi="Symbol" w:hint="default"/>
        <w:sz w:val="20"/>
      </w:rPr>
    </w:lvl>
    <w:lvl w:ilvl="1" w:tplc="C160157C" w:tentative="1">
      <w:start w:val="1"/>
      <w:numFmt w:val="bullet"/>
      <w:lvlText w:val="o"/>
      <w:lvlJc w:val="left"/>
      <w:pPr>
        <w:tabs>
          <w:tab w:val="num" w:pos="1440"/>
        </w:tabs>
        <w:ind w:left="1440" w:hanging="360"/>
      </w:pPr>
      <w:rPr>
        <w:rFonts w:ascii="Courier New" w:hAnsi="Courier New" w:hint="default"/>
        <w:sz w:val="20"/>
      </w:rPr>
    </w:lvl>
    <w:lvl w:ilvl="2" w:tplc="AA9488E0" w:tentative="1">
      <w:start w:val="1"/>
      <w:numFmt w:val="bullet"/>
      <w:lvlText w:val=""/>
      <w:lvlJc w:val="left"/>
      <w:pPr>
        <w:tabs>
          <w:tab w:val="num" w:pos="2160"/>
        </w:tabs>
        <w:ind w:left="2160" w:hanging="360"/>
      </w:pPr>
      <w:rPr>
        <w:rFonts w:ascii="Wingdings" w:hAnsi="Wingdings" w:hint="default"/>
        <w:sz w:val="20"/>
      </w:rPr>
    </w:lvl>
    <w:lvl w:ilvl="3" w:tplc="9F40C4E2" w:tentative="1">
      <w:start w:val="1"/>
      <w:numFmt w:val="bullet"/>
      <w:lvlText w:val=""/>
      <w:lvlJc w:val="left"/>
      <w:pPr>
        <w:tabs>
          <w:tab w:val="num" w:pos="2880"/>
        </w:tabs>
        <w:ind w:left="2880" w:hanging="360"/>
      </w:pPr>
      <w:rPr>
        <w:rFonts w:ascii="Wingdings" w:hAnsi="Wingdings" w:hint="default"/>
        <w:sz w:val="20"/>
      </w:rPr>
    </w:lvl>
    <w:lvl w:ilvl="4" w:tplc="8AA45722" w:tentative="1">
      <w:start w:val="1"/>
      <w:numFmt w:val="bullet"/>
      <w:lvlText w:val=""/>
      <w:lvlJc w:val="left"/>
      <w:pPr>
        <w:tabs>
          <w:tab w:val="num" w:pos="3600"/>
        </w:tabs>
        <w:ind w:left="3600" w:hanging="360"/>
      </w:pPr>
      <w:rPr>
        <w:rFonts w:ascii="Wingdings" w:hAnsi="Wingdings" w:hint="default"/>
        <w:sz w:val="20"/>
      </w:rPr>
    </w:lvl>
    <w:lvl w:ilvl="5" w:tplc="4F98DE62" w:tentative="1">
      <w:start w:val="1"/>
      <w:numFmt w:val="bullet"/>
      <w:lvlText w:val=""/>
      <w:lvlJc w:val="left"/>
      <w:pPr>
        <w:tabs>
          <w:tab w:val="num" w:pos="4320"/>
        </w:tabs>
        <w:ind w:left="4320" w:hanging="360"/>
      </w:pPr>
      <w:rPr>
        <w:rFonts w:ascii="Wingdings" w:hAnsi="Wingdings" w:hint="default"/>
        <w:sz w:val="20"/>
      </w:rPr>
    </w:lvl>
    <w:lvl w:ilvl="6" w:tplc="0B5896CA" w:tentative="1">
      <w:start w:val="1"/>
      <w:numFmt w:val="bullet"/>
      <w:lvlText w:val=""/>
      <w:lvlJc w:val="left"/>
      <w:pPr>
        <w:tabs>
          <w:tab w:val="num" w:pos="5040"/>
        </w:tabs>
        <w:ind w:left="5040" w:hanging="360"/>
      </w:pPr>
      <w:rPr>
        <w:rFonts w:ascii="Wingdings" w:hAnsi="Wingdings" w:hint="default"/>
        <w:sz w:val="20"/>
      </w:rPr>
    </w:lvl>
    <w:lvl w:ilvl="7" w:tplc="2DE615F8" w:tentative="1">
      <w:start w:val="1"/>
      <w:numFmt w:val="bullet"/>
      <w:lvlText w:val=""/>
      <w:lvlJc w:val="left"/>
      <w:pPr>
        <w:tabs>
          <w:tab w:val="num" w:pos="5760"/>
        </w:tabs>
        <w:ind w:left="5760" w:hanging="360"/>
      </w:pPr>
      <w:rPr>
        <w:rFonts w:ascii="Wingdings" w:hAnsi="Wingdings" w:hint="default"/>
        <w:sz w:val="20"/>
      </w:rPr>
    </w:lvl>
    <w:lvl w:ilvl="8" w:tplc="0FD6C1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671C6"/>
    <w:multiLevelType w:val="hybridMultilevel"/>
    <w:tmpl w:val="30BA9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B36CB"/>
    <w:multiLevelType w:val="hybridMultilevel"/>
    <w:tmpl w:val="729C5ECA"/>
    <w:lvl w:ilvl="0" w:tplc="D28A74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10F7E"/>
    <w:multiLevelType w:val="hybridMultilevel"/>
    <w:tmpl w:val="060C7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041707"/>
    <w:multiLevelType w:val="hybridMultilevel"/>
    <w:tmpl w:val="5890211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8"/>
  </w:num>
  <w:num w:numId="3">
    <w:abstractNumId w:val="0"/>
  </w:num>
  <w:num w:numId="4">
    <w:abstractNumId w:val="2"/>
  </w:num>
  <w:num w:numId="5">
    <w:abstractNumId w:val="10"/>
  </w:num>
  <w:num w:numId="6">
    <w:abstractNumId w:val="9"/>
  </w:num>
  <w:num w:numId="7">
    <w:abstractNumId w:val="4"/>
  </w:num>
  <w:num w:numId="8">
    <w:abstractNumId w:val="11"/>
  </w:num>
  <w:num w:numId="9">
    <w:abstractNumId w:val="6"/>
  </w:num>
  <w:num w:numId="10">
    <w:abstractNumId w:val="7"/>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2FF"/>
    <w:rsid w:val="00022819"/>
    <w:rsid w:val="0005443F"/>
    <w:rsid w:val="000566D1"/>
    <w:rsid w:val="000729A7"/>
    <w:rsid w:val="00085869"/>
    <w:rsid w:val="000A143A"/>
    <w:rsid w:val="000A3356"/>
    <w:rsid w:val="000A5247"/>
    <w:rsid w:val="000B2B4F"/>
    <w:rsid w:val="000C3634"/>
    <w:rsid w:val="000C6F19"/>
    <w:rsid w:val="000E2141"/>
    <w:rsid w:val="000E6CF7"/>
    <w:rsid w:val="0011362B"/>
    <w:rsid w:val="0016011E"/>
    <w:rsid w:val="00160213"/>
    <w:rsid w:val="001652F4"/>
    <w:rsid w:val="00172826"/>
    <w:rsid w:val="00185FC9"/>
    <w:rsid w:val="0018621A"/>
    <w:rsid w:val="001B1840"/>
    <w:rsid w:val="001E3566"/>
    <w:rsid w:val="001F3F05"/>
    <w:rsid w:val="00212A88"/>
    <w:rsid w:val="00230555"/>
    <w:rsid w:val="00246E6C"/>
    <w:rsid w:val="002559FA"/>
    <w:rsid w:val="00263D78"/>
    <w:rsid w:val="002741C7"/>
    <w:rsid w:val="002A4FD6"/>
    <w:rsid w:val="002B1230"/>
    <w:rsid w:val="002C38FD"/>
    <w:rsid w:val="002C5607"/>
    <w:rsid w:val="003255E2"/>
    <w:rsid w:val="00337024"/>
    <w:rsid w:val="003454A0"/>
    <w:rsid w:val="003550B6"/>
    <w:rsid w:val="003578FE"/>
    <w:rsid w:val="003837E8"/>
    <w:rsid w:val="003B39A2"/>
    <w:rsid w:val="00400550"/>
    <w:rsid w:val="0040397D"/>
    <w:rsid w:val="00416EA5"/>
    <w:rsid w:val="00442D08"/>
    <w:rsid w:val="004468E6"/>
    <w:rsid w:val="004662FF"/>
    <w:rsid w:val="00470B0E"/>
    <w:rsid w:val="004713F7"/>
    <w:rsid w:val="0047381D"/>
    <w:rsid w:val="004A4936"/>
    <w:rsid w:val="004A5B4C"/>
    <w:rsid w:val="004D4B5F"/>
    <w:rsid w:val="004D50E1"/>
    <w:rsid w:val="004E27C4"/>
    <w:rsid w:val="005052DF"/>
    <w:rsid w:val="005053E2"/>
    <w:rsid w:val="00512243"/>
    <w:rsid w:val="00551ECF"/>
    <w:rsid w:val="0056012A"/>
    <w:rsid w:val="005D2EC2"/>
    <w:rsid w:val="005F00B4"/>
    <w:rsid w:val="005F5251"/>
    <w:rsid w:val="00627290"/>
    <w:rsid w:val="00630A4E"/>
    <w:rsid w:val="006320CC"/>
    <w:rsid w:val="00660712"/>
    <w:rsid w:val="006B3FAD"/>
    <w:rsid w:val="007050F1"/>
    <w:rsid w:val="00735197"/>
    <w:rsid w:val="00741FE5"/>
    <w:rsid w:val="00753B06"/>
    <w:rsid w:val="00755746"/>
    <w:rsid w:val="007718D1"/>
    <w:rsid w:val="007726EE"/>
    <w:rsid w:val="007830C9"/>
    <w:rsid w:val="00785448"/>
    <w:rsid w:val="00790D0E"/>
    <w:rsid w:val="00790D1D"/>
    <w:rsid w:val="007A1ACD"/>
    <w:rsid w:val="007D3182"/>
    <w:rsid w:val="007F170E"/>
    <w:rsid w:val="007F3AAE"/>
    <w:rsid w:val="0080776A"/>
    <w:rsid w:val="008116AD"/>
    <w:rsid w:val="00812E64"/>
    <w:rsid w:val="00817E95"/>
    <w:rsid w:val="0084124E"/>
    <w:rsid w:val="008836F3"/>
    <w:rsid w:val="008D506F"/>
    <w:rsid w:val="008E4083"/>
    <w:rsid w:val="00916803"/>
    <w:rsid w:val="00927B71"/>
    <w:rsid w:val="009310C4"/>
    <w:rsid w:val="00970DA8"/>
    <w:rsid w:val="00974C3B"/>
    <w:rsid w:val="00996977"/>
    <w:rsid w:val="009C0189"/>
    <w:rsid w:val="009E24BD"/>
    <w:rsid w:val="00A008D2"/>
    <w:rsid w:val="00A10720"/>
    <w:rsid w:val="00A154B7"/>
    <w:rsid w:val="00A3087F"/>
    <w:rsid w:val="00A767BD"/>
    <w:rsid w:val="00A77EEF"/>
    <w:rsid w:val="00A9473C"/>
    <w:rsid w:val="00AB1B7C"/>
    <w:rsid w:val="00AE0CC7"/>
    <w:rsid w:val="00B04B97"/>
    <w:rsid w:val="00B14AE9"/>
    <w:rsid w:val="00B23691"/>
    <w:rsid w:val="00B31FE9"/>
    <w:rsid w:val="00B33045"/>
    <w:rsid w:val="00B51E2E"/>
    <w:rsid w:val="00B67738"/>
    <w:rsid w:val="00B75E30"/>
    <w:rsid w:val="00B93B15"/>
    <w:rsid w:val="00BA56C8"/>
    <w:rsid w:val="00BB4875"/>
    <w:rsid w:val="00BB532B"/>
    <w:rsid w:val="00BC0551"/>
    <w:rsid w:val="00C20535"/>
    <w:rsid w:val="00C20579"/>
    <w:rsid w:val="00C2100A"/>
    <w:rsid w:val="00C267F0"/>
    <w:rsid w:val="00C355BC"/>
    <w:rsid w:val="00C41333"/>
    <w:rsid w:val="00C5347A"/>
    <w:rsid w:val="00C5435B"/>
    <w:rsid w:val="00C6628D"/>
    <w:rsid w:val="00CA1BA7"/>
    <w:rsid w:val="00CB00DF"/>
    <w:rsid w:val="00CB748D"/>
    <w:rsid w:val="00CD3289"/>
    <w:rsid w:val="00CF5989"/>
    <w:rsid w:val="00CF60AB"/>
    <w:rsid w:val="00D0493E"/>
    <w:rsid w:val="00D44E8E"/>
    <w:rsid w:val="00D87450"/>
    <w:rsid w:val="00DB6748"/>
    <w:rsid w:val="00DE16DE"/>
    <w:rsid w:val="00E22797"/>
    <w:rsid w:val="00E3254C"/>
    <w:rsid w:val="00E33D62"/>
    <w:rsid w:val="00E44F8D"/>
    <w:rsid w:val="00E5342F"/>
    <w:rsid w:val="00E72C78"/>
    <w:rsid w:val="00E8254A"/>
    <w:rsid w:val="00E844CC"/>
    <w:rsid w:val="00E958E1"/>
    <w:rsid w:val="00EA5491"/>
    <w:rsid w:val="00EB5D23"/>
    <w:rsid w:val="00EC7FDA"/>
    <w:rsid w:val="00ED19FD"/>
    <w:rsid w:val="00EE1A0A"/>
    <w:rsid w:val="00EF0ABD"/>
    <w:rsid w:val="00F0058A"/>
    <w:rsid w:val="00F32B1E"/>
    <w:rsid w:val="00F435DB"/>
    <w:rsid w:val="00F75034"/>
    <w:rsid w:val="00F87280"/>
    <w:rsid w:val="00F93849"/>
    <w:rsid w:val="00FA6333"/>
    <w:rsid w:val="00FC38EE"/>
    <w:rsid w:val="00FC7773"/>
    <w:rsid w:val="00FF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EA3DB0"/>
  <w15:docId w15:val="{4D6B3F93-5653-4FB5-9C20-38633D1B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B4F"/>
    <w:rPr>
      <w:sz w:val="24"/>
      <w:szCs w:val="24"/>
    </w:rPr>
  </w:style>
  <w:style w:type="paragraph" w:styleId="Heading1">
    <w:name w:val="heading 1"/>
    <w:basedOn w:val="Normal"/>
    <w:next w:val="Normal"/>
    <w:qFormat/>
    <w:rsid w:val="000B2B4F"/>
    <w:pPr>
      <w:keepNext/>
      <w:outlineLvl w:val="0"/>
    </w:pPr>
    <w:rPr>
      <w:b/>
      <w:bCs/>
      <w:u w:val="single"/>
    </w:rPr>
  </w:style>
  <w:style w:type="paragraph" w:styleId="Heading2">
    <w:name w:val="heading 2"/>
    <w:basedOn w:val="Normal"/>
    <w:next w:val="Normal"/>
    <w:qFormat/>
    <w:rsid w:val="000B2B4F"/>
    <w:pPr>
      <w:keepNext/>
      <w:jc w:val="center"/>
      <w:outlineLvl w:val="1"/>
    </w:pPr>
    <w:rPr>
      <w:b/>
      <w:bCs/>
      <w:sz w:val="32"/>
    </w:rPr>
  </w:style>
  <w:style w:type="paragraph" w:styleId="Heading3">
    <w:name w:val="heading 3"/>
    <w:basedOn w:val="Normal"/>
    <w:next w:val="Normal"/>
    <w:qFormat/>
    <w:rsid w:val="000B2B4F"/>
    <w:pPr>
      <w:keepNext/>
      <w:outlineLvl w:val="2"/>
    </w:pPr>
    <w:rPr>
      <w:rFonts w:ascii="Arial" w:hAnsi="Arial"/>
      <w:b/>
      <w:i/>
      <w:sz w:val="20"/>
    </w:rPr>
  </w:style>
  <w:style w:type="paragraph" w:styleId="Heading4">
    <w:name w:val="heading 4"/>
    <w:basedOn w:val="Normal"/>
    <w:next w:val="Normal"/>
    <w:qFormat/>
    <w:rsid w:val="000B2B4F"/>
    <w:pPr>
      <w:keepNext/>
      <w:outlineLvl w:val="3"/>
    </w:pPr>
    <w:rPr>
      <w:rFonts w:ascii="Arial" w:hAnsi="Arial"/>
      <w:b/>
      <w:bCs/>
      <w:sz w:val="20"/>
      <w:u w:val="single"/>
    </w:rPr>
  </w:style>
  <w:style w:type="paragraph" w:styleId="Heading5">
    <w:name w:val="heading 5"/>
    <w:basedOn w:val="Normal"/>
    <w:next w:val="Normal"/>
    <w:link w:val="Heading5Char"/>
    <w:qFormat/>
    <w:rsid w:val="000B2B4F"/>
    <w:pPr>
      <w:keepNext/>
      <w:jc w:val="center"/>
      <w:outlineLvl w:val="4"/>
    </w:pPr>
    <w:rPr>
      <w:rFonts w:ascii="Arial" w:hAnsi="Arial"/>
      <w:b/>
      <w:sz w:val="20"/>
    </w:rPr>
  </w:style>
  <w:style w:type="paragraph" w:styleId="Heading6">
    <w:name w:val="heading 6"/>
    <w:basedOn w:val="Normal"/>
    <w:next w:val="Normal"/>
    <w:qFormat/>
    <w:rsid w:val="000B2B4F"/>
    <w:pPr>
      <w:keepNext/>
      <w:outlineLvl w:val="5"/>
    </w:pPr>
    <w:rPr>
      <w:rFonts w:ascii="Arial" w:hAnsi="Arial"/>
      <w:b/>
      <w:sz w:val="20"/>
    </w:rPr>
  </w:style>
  <w:style w:type="paragraph" w:styleId="Heading7">
    <w:name w:val="heading 7"/>
    <w:basedOn w:val="Normal"/>
    <w:next w:val="Normal"/>
    <w:qFormat/>
    <w:rsid w:val="000B2B4F"/>
    <w:pPr>
      <w:keepNext/>
      <w:outlineLvl w:val="6"/>
    </w:pPr>
    <w:rPr>
      <w:rFonts w:ascii="Arial" w:hAnsi="Arial" w:cs="Arial"/>
      <w:b/>
      <w:bCs/>
      <w:color w:val="000000"/>
      <w:sz w:val="20"/>
    </w:rPr>
  </w:style>
  <w:style w:type="paragraph" w:styleId="Heading8">
    <w:name w:val="heading 8"/>
    <w:basedOn w:val="Normal"/>
    <w:next w:val="Normal"/>
    <w:qFormat/>
    <w:rsid w:val="000B2B4F"/>
    <w:pPr>
      <w:keepNext/>
      <w:tabs>
        <w:tab w:val="center" w:pos="0"/>
        <w:tab w:val="decimal" w:pos="1798"/>
      </w:tabs>
      <w:jc w:val="center"/>
      <w:outlineLvl w:val="7"/>
    </w:pPr>
    <w:rPr>
      <w:rFonts w:ascii="Arial" w:hAnsi="Arial" w:cs="Arial"/>
      <w:b/>
      <w:bCs/>
      <w:color w:val="000000"/>
      <w:sz w:val="20"/>
    </w:rPr>
  </w:style>
  <w:style w:type="paragraph" w:styleId="Heading9">
    <w:name w:val="heading 9"/>
    <w:basedOn w:val="Normal"/>
    <w:next w:val="Normal"/>
    <w:qFormat/>
    <w:rsid w:val="000B2B4F"/>
    <w:pPr>
      <w:keepNext/>
      <w:outlineLvl w:val="8"/>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2B4F"/>
    <w:pPr>
      <w:jc w:val="center"/>
    </w:pPr>
    <w:rPr>
      <w:b/>
      <w:bCs/>
      <w:sz w:val="36"/>
    </w:rPr>
  </w:style>
  <w:style w:type="paragraph" w:styleId="BodyText">
    <w:name w:val="Body Text"/>
    <w:basedOn w:val="Normal"/>
    <w:semiHidden/>
    <w:rsid w:val="000B2B4F"/>
    <w:rPr>
      <w:rFonts w:ascii="Arial" w:hAnsi="Arial"/>
      <w:sz w:val="20"/>
    </w:rPr>
  </w:style>
  <w:style w:type="paragraph" w:styleId="BodyText2">
    <w:name w:val="Body Text 2"/>
    <w:basedOn w:val="Normal"/>
    <w:semiHidden/>
    <w:rsid w:val="000B2B4F"/>
    <w:rPr>
      <w:rFonts w:ascii="Arial" w:hAnsi="Arial"/>
      <w:color w:val="FF0000"/>
      <w:sz w:val="20"/>
    </w:rPr>
  </w:style>
  <w:style w:type="paragraph" w:styleId="Subtitle">
    <w:name w:val="Subtitle"/>
    <w:basedOn w:val="Normal"/>
    <w:qFormat/>
    <w:rsid w:val="000B2B4F"/>
    <w:pPr>
      <w:jc w:val="center"/>
    </w:pPr>
    <w:rPr>
      <w:rFonts w:ascii="Arial" w:hAnsi="Arial"/>
      <w:b/>
      <w:bCs/>
      <w:sz w:val="32"/>
    </w:rPr>
  </w:style>
  <w:style w:type="character" w:styleId="Hyperlink">
    <w:name w:val="Hyperlink"/>
    <w:basedOn w:val="DefaultParagraphFont"/>
    <w:semiHidden/>
    <w:rsid w:val="000B2B4F"/>
    <w:rPr>
      <w:color w:val="0000FF"/>
      <w:u w:val="single"/>
    </w:rPr>
  </w:style>
  <w:style w:type="character" w:styleId="FollowedHyperlink">
    <w:name w:val="FollowedHyperlink"/>
    <w:basedOn w:val="DefaultParagraphFont"/>
    <w:semiHidden/>
    <w:rsid w:val="000B2B4F"/>
    <w:rPr>
      <w:color w:val="800080"/>
      <w:u w:val="single"/>
    </w:rPr>
  </w:style>
  <w:style w:type="paragraph" w:styleId="Header">
    <w:name w:val="header"/>
    <w:basedOn w:val="Normal"/>
    <w:semiHidden/>
    <w:rsid w:val="000B2B4F"/>
    <w:pPr>
      <w:tabs>
        <w:tab w:val="center" w:pos="4320"/>
        <w:tab w:val="right" w:pos="8640"/>
      </w:tabs>
    </w:pPr>
  </w:style>
  <w:style w:type="paragraph" w:styleId="Footer">
    <w:name w:val="footer"/>
    <w:basedOn w:val="Normal"/>
    <w:semiHidden/>
    <w:rsid w:val="000B2B4F"/>
    <w:pPr>
      <w:tabs>
        <w:tab w:val="center" w:pos="4320"/>
        <w:tab w:val="right" w:pos="8640"/>
      </w:tabs>
    </w:pPr>
  </w:style>
  <w:style w:type="character" w:styleId="PageNumber">
    <w:name w:val="page number"/>
    <w:basedOn w:val="DefaultParagraphFont"/>
    <w:semiHidden/>
    <w:rsid w:val="000B2B4F"/>
  </w:style>
  <w:style w:type="paragraph" w:styleId="BodyText3">
    <w:name w:val="Body Text 3"/>
    <w:basedOn w:val="Normal"/>
    <w:semiHidden/>
    <w:rsid w:val="000B2B4F"/>
    <w:pPr>
      <w:spacing w:before="120"/>
      <w:jc w:val="both"/>
    </w:pPr>
    <w:rPr>
      <w:rFonts w:ascii="Arial" w:hAnsi="Arial" w:cs="Arial"/>
      <w:sz w:val="20"/>
    </w:rPr>
  </w:style>
  <w:style w:type="character" w:customStyle="1" w:styleId="Heading5Char">
    <w:name w:val="Heading 5 Char"/>
    <w:basedOn w:val="DefaultParagraphFont"/>
    <w:link w:val="Heading5"/>
    <w:rsid w:val="00E72C78"/>
    <w:rPr>
      <w:rFonts w:ascii="Arial" w:hAnsi="Arial"/>
      <w:b/>
      <w:szCs w:val="24"/>
    </w:rPr>
  </w:style>
  <w:style w:type="paragraph" w:styleId="BalloonText">
    <w:name w:val="Balloon Text"/>
    <w:basedOn w:val="Normal"/>
    <w:link w:val="BalloonTextChar"/>
    <w:uiPriority w:val="99"/>
    <w:semiHidden/>
    <w:unhideWhenUsed/>
    <w:rsid w:val="00A008D2"/>
    <w:rPr>
      <w:rFonts w:ascii="Tahoma" w:hAnsi="Tahoma" w:cs="Tahoma"/>
      <w:sz w:val="16"/>
      <w:szCs w:val="16"/>
    </w:rPr>
  </w:style>
  <w:style w:type="character" w:customStyle="1" w:styleId="BalloonTextChar">
    <w:name w:val="Balloon Text Char"/>
    <w:basedOn w:val="DefaultParagraphFont"/>
    <w:link w:val="BalloonText"/>
    <w:uiPriority w:val="99"/>
    <w:semiHidden/>
    <w:rsid w:val="00A008D2"/>
    <w:rPr>
      <w:rFonts w:ascii="Tahoma" w:hAnsi="Tahoma" w:cs="Tahoma"/>
      <w:sz w:val="16"/>
      <w:szCs w:val="16"/>
    </w:rPr>
  </w:style>
  <w:style w:type="table" w:styleId="TableGrid">
    <w:name w:val="Table Grid"/>
    <w:basedOn w:val="TableNormal"/>
    <w:uiPriority w:val="59"/>
    <w:rsid w:val="0016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9228">
      <w:bodyDiv w:val="1"/>
      <w:marLeft w:val="0"/>
      <w:marRight w:val="0"/>
      <w:marTop w:val="0"/>
      <w:marBottom w:val="0"/>
      <w:divBdr>
        <w:top w:val="none" w:sz="0" w:space="0" w:color="auto"/>
        <w:left w:val="none" w:sz="0" w:space="0" w:color="auto"/>
        <w:bottom w:val="none" w:sz="0" w:space="0" w:color="auto"/>
        <w:right w:val="none" w:sz="0" w:space="0" w:color="auto"/>
      </w:divBdr>
    </w:div>
    <w:div w:id="589705814">
      <w:bodyDiv w:val="1"/>
      <w:marLeft w:val="0"/>
      <w:marRight w:val="0"/>
      <w:marTop w:val="0"/>
      <w:marBottom w:val="0"/>
      <w:divBdr>
        <w:top w:val="none" w:sz="0" w:space="0" w:color="auto"/>
        <w:left w:val="none" w:sz="0" w:space="0" w:color="auto"/>
        <w:bottom w:val="none" w:sz="0" w:space="0" w:color="auto"/>
        <w:right w:val="none" w:sz="0" w:space="0" w:color="auto"/>
      </w:divBdr>
    </w:div>
    <w:div w:id="712273728">
      <w:bodyDiv w:val="1"/>
      <w:marLeft w:val="0"/>
      <w:marRight w:val="0"/>
      <w:marTop w:val="0"/>
      <w:marBottom w:val="0"/>
      <w:divBdr>
        <w:top w:val="none" w:sz="0" w:space="0" w:color="auto"/>
        <w:left w:val="none" w:sz="0" w:space="0" w:color="auto"/>
        <w:bottom w:val="none" w:sz="0" w:space="0" w:color="auto"/>
        <w:right w:val="none" w:sz="0" w:space="0" w:color="auto"/>
      </w:divBdr>
    </w:div>
    <w:div w:id="722603096">
      <w:bodyDiv w:val="1"/>
      <w:marLeft w:val="0"/>
      <w:marRight w:val="0"/>
      <w:marTop w:val="0"/>
      <w:marBottom w:val="0"/>
      <w:divBdr>
        <w:top w:val="none" w:sz="0" w:space="0" w:color="auto"/>
        <w:left w:val="none" w:sz="0" w:space="0" w:color="auto"/>
        <w:bottom w:val="none" w:sz="0" w:space="0" w:color="auto"/>
        <w:right w:val="none" w:sz="0" w:space="0" w:color="auto"/>
      </w:divBdr>
    </w:div>
    <w:div w:id="840200108">
      <w:bodyDiv w:val="1"/>
      <w:marLeft w:val="0"/>
      <w:marRight w:val="0"/>
      <w:marTop w:val="0"/>
      <w:marBottom w:val="0"/>
      <w:divBdr>
        <w:top w:val="none" w:sz="0" w:space="0" w:color="auto"/>
        <w:left w:val="none" w:sz="0" w:space="0" w:color="auto"/>
        <w:bottom w:val="none" w:sz="0" w:space="0" w:color="auto"/>
        <w:right w:val="none" w:sz="0" w:space="0" w:color="auto"/>
      </w:divBdr>
    </w:div>
    <w:div w:id="895362595">
      <w:bodyDiv w:val="1"/>
      <w:marLeft w:val="0"/>
      <w:marRight w:val="0"/>
      <w:marTop w:val="0"/>
      <w:marBottom w:val="0"/>
      <w:divBdr>
        <w:top w:val="none" w:sz="0" w:space="0" w:color="auto"/>
        <w:left w:val="none" w:sz="0" w:space="0" w:color="auto"/>
        <w:bottom w:val="none" w:sz="0" w:space="0" w:color="auto"/>
        <w:right w:val="none" w:sz="0" w:space="0" w:color="auto"/>
      </w:divBdr>
    </w:div>
    <w:div w:id="1183787714">
      <w:bodyDiv w:val="1"/>
      <w:marLeft w:val="0"/>
      <w:marRight w:val="0"/>
      <w:marTop w:val="0"/>
      <w:marBottom w:val="0"/>
      <w:divBdr>
        <w:top w:val="none" w:sz="0" w:space="0" w:color="auto"/>
        <w:left w:val="none" w:sz="0" w:space="0" w:color="auto"/>
        <w:bottom w:val="none" w:sz="0" w:space="0" w:color="auto"/>
        <w:right w:val="none" w:sz="0" w:space="0" w:color="auto"/>
      </w:divBdr>
    </w:div>
    <w:div w:id="1441952269">
      <w:bodyDiv w:val="1"/>
      <w:marLeft w:val="0"/>
      <w:marRight w:val="0"/>
      <w:marTop w:val="0"/>
      <w:marBottom w:val="0"/>
      <w:divBdr>
        <w:top w:val="none" w:sz="0" w:space="0" w:color="auto"/>
        <w:left w:val="none" w:sz="0" w:space="0" w:color="auto"/>
        <w:bottom w:val="none" w:sz="0" w:space="0" w:color="auto"/>
        <w:right w:val="none" w:sz="0" w:space="0" w:color="auto"/>
      </w:divBdr>
    </w:div>
    <w:div w:id="1454251926">
      <w:bodyDiv w:val="1"/>
      <w:marLeft w:val="0"/>
      <w:marRight w:val="0"/>
      <w:marTop w:val="0"/>
      <w:marBottom w:val="0"/>
      <w:divBdr>
        <w:top w:val="none" w:sz="0" w:space="0" w:color="auto"/>
        <w:left w:val="none" w:sz="0" w:space="0" w:color="auto"/>
        <w:bottom w:val="none" w:sz="0" w:space="0" w:color="auto"/>
        <w:right w:val="none" w:sz="0" w:space="0" w:color="auto"/>
      </w:divBdr>
    </w:div>
    <w:div w:id="1475828142">
      <w:bodyDiv w:val="1"/>
      <w:marLeft w:val="0"/>
      <w:marRight w:val="0"/>
      <w:marTop w:val="0"/>
      <w:marBottom w:val="0"/>
      <w:divBdr>
        <w:top w:val="none" w:sz="0" w:space="0" w:color="auto"/>
        <w:left w:val="none" w:sz="0" w:space="0" w:color="auto"/>
        <w:bottom w:val="none" w:sz="0" w:space="0" w:color="auto"/>
        <w:right w:val="none" w:sz="0" w:space="0" w:color="auto"/>
      </w:divBdr>
    </w:div>
    <w:div w:id="1542477888">
      <w:bodyDiv w:val="1"/>
      <w:marLeft w:val="0"/>
      <w:marRight w:val="0"/>
      <w:marTop w:val="0"/>
      <w:marBottom w:val="0"/>
      <w:divBdr>
        <w:top w:val="none" w:sz="0" w:space="0" w:color="auto"/>
        <w:left w:val="none" w:sz="0" w:space="0" w:color="auto"/>
        <w:bottom w:val="none" w:sz="0" w:space="0" w:color="auto"/>
        <w:right w:val="none" w:sz="0" w:space="0" w:color="auto"/>
      </w:divBdr>
    </w:div>
    <w:div w:id="179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charlesindu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032D-8534-419D-BC43-6CA27AF6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377</Words>
  <Characters>2215</Characters>
  <Application>Microsoft Office Word</Application>
  <DocSecurity>0</DocSecurity>
  <Lines>65</Lines>
  <Paragraphs>49</Paragraphs>
  <ScaleCrop>false</ScaleCrop>
  <HeadingPairs>
    <vt:vector size="2" baseType="variant">
      <vt:variant>
        <vt:lpstr>Title</vt:lpstr>
      </vt:variant>
      <vt:variant>
        <vt:i4>1</vt:i4>
      </vt:variant>
    </vt:vector>
  </HeadingPairs>
  <TitlesOfParts>
    <vt:vector size="1" baseType="lpstr">
      <vt:lpstr>Pedlock® Buried Distribution (BDO) Fiber Pedestal Enhancement 10" BDO205-EB02OPT</vt:lpstr>
    </vt:vector>
  </TitlesOfParts>
  <Manager>Minesh Patel, VP OSP Business Unit</Manager>
  <Company>Charles Industries, Ltd.</Company>
  <LinksUpToDate>false</LinksUpToDate>
  <CharactersWithSpaces>2543</CharactersWithSpaces>
  <SharedDoc>false</SharedDoc>
  <HLinks>
    <vt:vector size="12" baseType="variant">
      <vt:variant>
        <vt:i4>6619224</vt:i4>
      </vt:variant>
      <vt:variant>
        <vt:i4>22</vt:i4>
      </vt:variant>
      <vt:variant>
        <vt:i4>0</vt:i4>
      </vt:variant>
      <vt:variant>
        <vt:i4>5</vt:i4>
      </vt:variant>
      <vt:variant>
        <vt:lpwstr>mailto:cledbett@charlesindustries.com</vt:lpwstr>
      </vt:variant>
      <vt:variant>
        <vt:lpwstr/>
      </vt:variant>
      <vt:variant>
        <vt:i4>5046279</vt:i4>
      </vt:variant>
      <vt:variant>
        <vt:i4>0</vt:i4>
      </vt:variant>
      <vt:variant>
        <vt:i4>0</vt:i4>
      </vt:variant>
      <vt:variant>
        <vt:i4>5</vt:i4>
      </vt:variant>
      <vt:variant>
        <vt:lpwstr>http://www.charlesindustries.com/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Pedlock® Buried Distribution (BDO) Fiber Pedestal Enhancement 10" BDO205-EB02OPT</dc:title>
  <dc:subject>PB-00234-E11</dc:subject>
  <dc:creator>trandstr@charlesindustries.com</dc:creator>
  <cp:lastModifiedBy>Brad Wackerlin</cp:lastModifiedBy>
  <cp:revision>6</cp:revision>
  <cp:lastPrinted>2014-02-25T17:26:00Z</cp:lastPrinted>
  <dcterms:created xsi:type="dcterms:W3CDTF">2022-01-28T17:28:00Z</dcterms:created>
  <dcterms:modified xsi:type="dcterms:W3CDTF">2022-01-31T15:14:00Z</dcterms:modified>
</cp:coreProperties>
</file>